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国务院办公厅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shd w:val="clear" w:fill="FFFFFF"/>
        </w:rPr>
        <w:t>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《关于发展银发经济增进老年人福祉的意见》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新华社北京1月15日电　近日，国务院办公厅印发《关于发展银发经济增进老年人福祉的意见》（以下简称《意见》）。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银发经济是向老年人提供产品或服务，以及为老龄阶段做准备等一系列经济活动的总和，涉及面广、产业链长、业态多元、潜力巨大。为积极应对人口老龄化，促进事业产业协同，加快银发经济规模化、标准化、集群化、品牌化发展，培育高精尖产品和高品质服务模式，让老年人共享发展成果、安享幸福晚年，《意见》提出了4个方面26项举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是发展民生事业，解决急难愁盼。引导餐饮企业、养老机构等开展老年助餐服务。拓展居家助老服务，发展社区便民服务，引导老年日用产品实体店合理布局，发展社区嵌入式服务设施。优化老年健康服务，加强综合医院、中医医院老年医学科建设，推进医养结合。加大养老机构建设和改造力度，提升失能老年人照护服务能力。丰富老年文体服务，组织开展各类适合老年人的体育赛事活动。提升农村养老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二是扩大产品供给，提升质量水平。发挥国有企业引领示范作用和民营经济生力军作用。推进产业集群发展，规划布局10个左右高水平银发经济产业园区。提升行业组织效能，支持组建产业合作平台或联合体。推动品牌化发展，培育银发经济领域龙头企业。开展高标准领航行动，在养老服务、适老化改造等领域开展标准化试点。拓宽消费供给渠道，引导电商平台、大型商超举办主题购物节，支持设立银发消费专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三是聚焦多样化需求，培育潜力产业。强化老年用品创新，打造智慧健康养老新业态，推广应用智能护理机器人、家庭服务机器人，大力发展康复辅助器具产业。发展抗衰老产业，推动生物技术与延缓老年病深度融合，开发老年病早期筛查产品和服务。丰富发展养老金融产品，加强养老金融产品研发与健康、养老照护等服务衔接。组建覆盖全国的旅居养老产业合作平台，培育旅居养老目的地。推进无障碍环境建设，开展居家适老化改造，开展数字适老化能力提升工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四是强化要素保障，优化发展环境。围绕康复辅助器具、智慧健康养老等重点领域，谋划一批前瞻性、战略性科技攻关项目。保障养老服务设施和银发经济产业用地需求，支持利用存量场所改建养老服务设施。鼓励各类金融机构加大对养老服务设施、银发经济产业项目建设的支持力度。推进人才队伍建设，健全数据要素支撑，依法严厉打击涉老诈骗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54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《意见》强调，发展银发经济，事关国家发展全局，事关人民福祉。各地区、各部门要在党中央集中统一领导下，完善工作机制，加强统筹协调，推动各项任务落实落细。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2"/>
          <w:szCs w:val="32"/>
        </w:rPr>
      </w:pPr>
    </w:p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g5MzNjM2E5MmEyMjBlMDdmODlkNTZmYzFlZTcifQ=="/>
  </w:docVars>
  <w:rsids>
    <w:rsidRoot w:val="7393643F"/>
    <w:rsid w:val="6998652E"/>
    <w:rsid w:val="7393643F"/>
    <w:rsid w:val="7D8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1043</Characters>
  <Lines>0</Lines>
  <Paragraphs>0</Paragraphs>
  <TotalTime>2</TotalTime>
  <ScaleCrop>false</ScaleCrop>
  <LinksUpToDate>false</LinksUpToDate>
  <CharactersWithSpaces>1044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2024-01-30T00:21:00Z</dcterms:created>
  <dc:creator>蓬荜生辉</dc:creator>
  <cp:lastModifiedBy>蓬荜生辉</cp:lastModifiedBy>
  <dcterms:modified xsi:type="dcterms:W3CDTF">2024-01-30T00:26:55Z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F9DD583C5C9D4090B138B2A94D879FB3</vt:lpwstr>
  </property>
</Properties>
</file>