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黑体" w:hAnsi="黑体" w:eastAsia="黑体" w:cs="黑体"/>
          <w:b w:val="0"/>
          <w:bCs/>
          <w:w w:val="98"/>
          <w:sz w:val="28"/>
          <w:szCs w:val="28"/>
          <w:lang w:val="en-US" w:eastAsia="zh-CN"/>
        </w:rPr>
      </w:pPr>
      <w:r>
        <w:rPr>
          <w:rFonts w:hint="eastAsia" w:ascii="黑体" w:hAnsi="黑体" w:eastAsia="黑体" w:cs="黑体"/>
          <w:b w:val="0"/>
          <w:bCs/>
          <w:w w:val="98"/>
          <w:sz w:val="28"/>
          <w:szCs w:val="28"/>
          <w:lang w:val="en-US" w:eastAsia="zh-CN"/>
        </w:rPr>
        <w:t>2020年度河北工会工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作创新成果评审材料</w:t>
      </w:r>
    </w:p>
    <w:p>
      <w:pPr>
        <w:keepNext w:val="0"/>
        <w:keepLines w:val="0"/>
        <w:pageBreakBefore w:val="0"/>
        <w:kinsoku/>
        <w:wordWrap/>
        <w:overflowPunct/>
        <w:topLinePunct w:val="0"/>
        <w:autoSpaceDE/>
        <w:autoSpaceDN/>
        <w:bidi w:val="0"/>
        <w:adjustRightInd w:val="0"/>
        <w:snapToGrid w:val="0"/>
        <w:spacing w:line="580" w:lineRule="exact"/>
        <w:ind w:right="0" w:rightChars="0" w:firstLine="1066" w:firstLineChars="200"/>
        <w:jc w:val="both"/>
        <w:textAlignment w:val="auto"/>
        <w:rPr>
          <w:rFonts w:hint="eastAsia" w:ascii="方正小标宋简体" w:hAnsi="方正小标宋简体" w:eastAsia="方正小标宋简体" w:cs="方正小标宋简体"/>
          <w:b w:val="0"/>
          <w:bCs w:val="0"/>
          <w:color w:val="auto"/>
          <w:sz w:val="44"/>
          <w:szCs w:val="44"/>
          <w:lang w:val="en-US" w:eastAsia="zh-CN"/>
        </w:rPr>
      </w:pPr>
    </w:p>
    <w:p>
      <w:pPr>
        <w:keepNext w:val="0"/>
        <w:keepLines w:val="0"/>
        <w:pageBreakBefore w:val="0"/>
        <w:kinsoku/>
        <w:wordWrap/>
        <w:overflowPunct/>
        <w:topLinePunct w:val="0"/>
        <w:autoSpaceDE/>
        <w:autoSpaceDN/>
        <w:bidi w:val="0"/>
        <w:adjustRightInd w:val="0"/>
        <w:snapToGrid w:val="0"/>
        <w:spacing w:line="580" w:lineRule="exact"/>
        <w:ind w:right="0" w:rightChars="0" w:firstLine="1066" w:firstLineChars="200"/>
        <w:jc w:val="both"/>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创意诵读让职工成为红色主播</w:t>
      </w:r>
    </w:p>
    <w:p>
      <w:pPr>
        <w:keepNext w:val="0"/>
        <w:keepLines w:val="0"/>
        <w:pageBreakBefore w:val="0"/>
        <w:kinsoku/>
        <w:wordWrap/>
        <w:overflowPunct/>
        <w:topLinePunct w:val="0"/>
        <w:autoSpaceDE/>
        <w:autoSpaceDN/>
        <w:bidi w:val="0"/>
        <w:adjustRightInd w:val="0"/>
        <w:snapToGrid w:val="0"/>
        <w:spacing w:line="580" w:lineRule="exact"/>
        <w:ind w:right="0" w:rightChars="0"/>
        <w:jc w:val="both"/>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—秦皇岛市总工会创新职工诵读活动推荐材料</w:t>
      </w:r>
    </w:p>
    <w:p>
      <w:pPr>
        <w:keepNext w:val="0"/>
        <w:keepLines w:val="0"/>
        <w:pageBreakBefore w:val="0"/>
        <w:kinsoku/>
        <w:wordWrap/>
        <w:overflowPunct/>
        <w:topLinePunct w:val="0"/>
        <w:autoSpaceDE/>
        <w:autoSpaceDN/>
        <w:bidi w:val="0"/>
        <w:adjustRightInd w:val="0"/>
        <w:snapToGrid w:val="0"/>
        <w:spacing w:line="580" w:lineRule="exact"/>
        <w:ind w:right="0" w:rightChars="0" w:firstLine="2891" w:firstLineChars="700"/>
        <w:jc w:val="both"/>
        <w:textAlignment w:val="auto"/>
        <w:rPr>
          <w:rFonts w:hint="eastAsia" w:ascii="Times New Roman" w:hAnsi="Times New Roman" w:eastAsia="仿宋_GB2312" w:cs="Times New Roman"/>
          <w:b w:val="0"/>
          <w:bCs w:val="0"/>
          <w:color w:val="auto"/>
          <w:sz w:val="32"/>
          <w:szCs w:val="32"/>
          <w:lang w:val="en-US" w:eastAsia="zh-CN"/>
        </w:rPr>
      </w:pPr>
    </w:p>
    <w:p>
      <w:pPr>
        <w:keepNext w:val="0"/>
        <w:keepLines w:val="0"/>
        <w:pageBreakBefore w:val="0"/>
        <w:kinsoku/>
        <w:wordWrap/>
        <w:overflowPunct/>
        <w:topLinePunct w:val="0"/>
        <w:autoSpaceDE/>
        <w:autoSpaceDN/>
        <w:bidi w:val="0"/>
        <w:adjustRightInd w:val="0"/>
        <w:snapToGrid w:val="0"/>
        <w:spacing w:line="580" w:lineRule="exact"/>
        <w:ind w:right="0" w:rightChars="0" w:firstLine="2478" w:firstLineChars="6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秦皇岛市总</w:t>
      </w:r>
      <w:bookmarkStart w:id="0" w:name="_GoBack"/>
      <w:bookmarkEnd w:id="0"/>
      <w:r>
        <w:rPr>
          <w:rFonts w:hint="eastAsia" w:ascii="Times New Roman" w:hAnsi="Times New Roman" w:eastAsia="仿宋_GB2312" w:cs="Times New Roman"/>
          <w:b w:val="0"/>
          <w:bCs w:val="0"/>
          <w:color w:val="auto"/>
          <w:sz w:val="32"/>
          <w:szCs w:val="32"/>
          <w:lang w:val="en-US" w:eastAsia="zh-CN"/>
        </w:rPr>
        <w:t>工会</w:t>
      </w:r>
      <w:r>
        <w:rPr>
          <w:rFonts w:hint="eastAsia" w:eastAsia="仿宋_GB2312" w:cs="Times New Roman"/>
          <w:b w:val="0"/>
          <w:bCs w:val="0"/>
          <w:color w:val="auto"/>
          <w:sz w:val="32"/>
          <w:szCs w:val="32"/>
          <w:lang w:val="en-US" w:eastAsia="zh-CN"/>
        </w:rPr>
        <w:t>宣教部</w:t>
      </w:r>
    </w:p>
    <w:p>
      <w:pPr>
        <w:keepNext w:val="0"/>
        <w:keepLines w:val="0"/>
        <w:pageBreakBefore w:val="0"/>
        <w:numPr>
          <w:ilvl w:val="0"/>
          <w:numId w:val="0"/>
        </w:numPr>
        <w:kinsoku/>
        <w:wordWrap/>
        <w:overflowPunct/>
        <w:topLinePunct w:val="0"/>
        <w:autoSpaceDE/>
        <w:autoSpaceDN/>
        <w:bidi w:val="0"/>
        <w:adjustRightInd w:val="0"/>
        <w:spacing w:line="580" w:lineRule="exact"/>
        <w:ind w:leftChars="200" w:right="0" w:rightChars="0"/>
        <w:textAlignment w:val="auto"/>
        <w:rPr>
          <w:rFonts w:hint="eastAsia" w:ascii="黑体" w:hAnsi="黑体" w:eastAsia="黑体" w:cs="黑体"/>
          <w:bCs/>
          <w:snapToGrid w:val="0"/>
          <w:kern w:val="0"/>
          <w:sz w:val="32"/>
          <w:szCs w:val="32"/>
          <w:lang w:eastAsia="zh-CN"/>
        </w:rPr>
      </w:pPr>
    </w:p>
    <w:p>
      <w:pPr>
        <w:keepNext w:val="0"/>
        <w:keepLines w:val="0"/>
        <w:pageBreakBefore w:val="0"/>
        <w:numPr>
          <w:ilvl w:val="0"/>
          <w:numId w:val="0"/>
        </w:numPr>
        <w:kinsoku/>
        <w:wordWrap/>
        <w:overflowPunct/>
        <w:topLinePunct w:val="0"/>
        <w:autoSpaceDE/>
        <w:autoSpaceDN/>
        <w:bidi w:val="0"/>
        <w:adjustRightInd w:val="0"/>
        <w:spacing w:line="580" w:lineRule="exact"/>
        <w:ind w:leftChars="200" w:right="0" w:rightChars="0"/>
        <w:textAlignment w:val="auto"/>
        <w:rPr>
          <w:rFonts w:hint="eastAsia" w:ascii="黑体" w:hAnsi="黑体" w:eastAsia="黑体" w:cs="黑体"/>
          <w:bCs/>
          <w:snapToGrid w:val="0"/>
          <w:kern w:val="0"/>
          <w:sz w:val="32"/>
          <w:szCs w:val="32"/>
          <w:lang w:eastAsia="zh-CN"/>
        </w:rPr>
      </w:pPr>
      <w:r>
        <w:rPr>
          <w:rFonts w:hint="eastAsia" w:ascii="黑体" w:hAnsi="黑体" w:eastAsia="黑体" w:cs="黑体"/>
          <w:bCs/>
          <w:snapToGrid w:val="0"/>
          <w:kern w:val="0"/>
          <w:sz w:val="32"/>
          <w:szCs w:val="32"/>
          <w:lang w:eastAsia="zh-CN"/>
        </w:rPr>
        <w:t>一、</w:t>
      </w:r>
      <w:r>
        <w:rPr>
          <w:rFonts w:hint="eastAsia" w:ascii="黑体" w:hAnsi="黑体" w:eastAsia="黑体" w:cs="黑体"/>
          <w:bCs/>
          <w:snapToGrid w:val="0"/>
          <w:kern w:val="0"/>
          <w:sz w:val="32"/>
          <w:szCs w:val="32"/>
        </w:rPr>
        <w:t>创新</w:t>
      </w:r>
      <w:r>
        <w:rPr>
          <w:rFonts w:hint="eastAsia" w:ascii="黑体" w:hAnsi="黑体" w:eastAsia="黑体" w:cs="黑体"/>
          <w:bCs/>
          <w:snapToGrid w:val="0"/>
          <w:kern w:val="0"/>
          <w:sz w:val="32"/>
          <w:szCs w:val="32"/>
          <w:lang w:eastAsia="zh-CN"/>
        </w:rPr>
        <w:t>背景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826"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为更好的推动开办“大学习”课堂、建立职工读书小组</w:t>
      </w:r>
      <w:r>
        <w:rPr>
          <w:rFonts w:hint="default" w:ascii="Times New Roman" w:hAnsi="Times New Roman" w:eastAsia="仿宋_GB2312" w:cs="Times New Roman"/>
          <w:b w:val="0"/>
          <w:bCs w:val="0"/>
          <w:sz w:val="32"/>
          <w:szCs w:val="32"/>
          <w:lang w:val="en-US" w:eastAsia="zh-CN"/>
        </w:rPr>
        <w:t>、开展职工诵读，推进</w:t>
      </w:r>
      <w:r>
        <w:rPr>
          <w:rFonts w:hint="default" w:ascii="Times New Roman" w:hAnsi="Times New Roman" w:eastAsia="仿宋_GB2312" w:cs="Times New Roman"/>
          <w:b w:val="0"/>
          <w:bCs w:val="0"/>
          <w:sz w:val="32"/>
          <w:szCs w:val="32"/>
          <w:lang w:val="en-US" w:eastAsia="zh-CN"/>
        </w:rPr>
        <w:t>学习习近平新时代中国特色社会主义思想职工诵读活动在我市广泛深入开展，激发广大职工参与诵读的兴趣，营造浓厚诵读活动氛围，在秦皇岛广播电台，创新开展“职工诵读走进电台直播间”活动，展示我市深入开展学习习近平新时代中国特色社会主义思想职工诵读活动成果</w:t>
      </w:r>
      <w:r>
        <w:rPr>
          <w:rFonts w:hint="default" w:ascii="Times New Roman" w:hAnsi="Times New Roman" w:eastAsia="仿宋_GB2312" w:cs="Times New Roman"/>
          <w:b w:val="0"/>
          <w:bCs w:val="0"/>
          <w:sz w:val="32"/>
          <w:szCs w:val="32"/>
          <w:lang w:val="en-US" w:eastAsia="zh-CN"/>
        </w:rPr>
        <w:t>，扩大了“大学习”课堂</w:t>
      </w:r>
      <w:r>
        <w:rPr>
          <w:rFonts w:hint="default" w:ascii="Times New Roman" w:hAnsi="Times New Roman" w:eastAsia="仿宋_GB2312" w:cs="Times New Roman"/>
          <w:b w:val="0"/>
          <w:bCs w:val="0"/>
          <w:sz w:val="32"/>
          <w:szCs w:val="32"/>
          <w:lang w:val="en-US" w:eastAsia="zh-CN"/>
        </w:rPr>
        <w:t>诵读活动</w:t>
      </w:r>
      <w:r>
        <w:rPr>
          <w:rFonts w:hint="default" w:ascii="Times New Roman" w:hAnsi="Times New Roman" w:eastAsia="仿宋_GB2312" w:cs="Times New Roman"/>
          <w:b w:val="0"/>
          <w:bCs w:val="0"/>
          <w:sz w:val="32"/>
          <w:szCs w:val="32"/>
          <w:lang w:val="en-US" w:eastAsia="zh-CN"/>
        </w:rPr>
        <w:t>的</w:t>
      </w:r>
      <w:r>
        <w:rPr>
          <w:rFonts w:hint="default" w:ascii="Times New Roman" w:hAnsi="Times New Roman" w:eastAsia="仿宋_GB2312" w:cs="Times New Roman"/>
          <w:b w:val="0"/>
          <w:bCs w:val="0"/>
          <w:sz w:val="32"/>
          <w:szCs w:val="32"/>
          <w:lang w:val="en-US" w:eastAsia="zh-CN"/>
        </w:rPr>
        <w:t>影响力。</w:t>
      </w:r>
    </w:p>
    <w:p>
      <w:pPr>
        <w:keepNext w:val="0"/>
        <w:keepLines w:val="0"/>
        <w:pageBreakBefore w:val="0"/>
        <w:numPr>
          <w:ilvl w:val="0"/>
          <w:numId w:val="0"/>
        </w:numPr>
        <w:kinsoku/>
        <w:wordWrap/>
        <w:overflowPunct/>
        <w:topLinePunct w:val="0"/>
        <w:autoSpaceDE/>
        <w:autoSpaceDN/>
        <w:bidi w:val="0"/>
        <w:adjustRightInd w:val="0"/>
        <w:spacing w:line="580" w:lineRule="exact"/>
        <w:ind w:left="0" w:leftChars="0" w:right="0" w:rightChars="0" w:firstLine="826" w:firstLineChars="200"/>
        <w:textAlignment w:val="auto"/>
        <w:rPr>
          <w:rFonts w:hint="eastAsia" w:ascii="黑体" w:hAnsi="黑体" w:eastAsia="黑体" w:cs="黑体"/>
          <w:bCs/>
          <w:snapToGrid w:val="0"/>
          <w:kern w:val="0"/>
          <w:sz w:val="32"/>
          <w:szCs w:val="32"/>
          <w:lang w:eastAsia="zh-CN"/>
        </w:rPr>
      </w:pPr>
      <w:r>
        <w:rPr>
          <w:rFonts w:hint="eastAsia" w:ascii="黑体" w:hAnsi="黑体" w:eastAsia="黑体" w:cs="黑体"/>
          <w:bCs/>
          <w:snapToGrid w:val="0"/>
          <w:kern w:val="0"/>
          <w:sz w:val="32"/>
          <w:szCs w:val="32"/>
          <w:lang w:eastAsia="zh-CN"/>
        </w:rPr>
        <w:t>二、创新点</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826"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诵读形式新颖，实现工作创新。</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此次“职工诵读走进电台直播间”活动系全省首创，</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是</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市总工会继去年开展的“不忘初心·牢记使命”学习习近平新时代中国特色社会主义思想职工诵读展演活动后，精心策划的又一项加强职工思想政治引领的创新活动。</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市总工会</w:t>
      </w:r>
      <w:r>
        <w:rPr>
          <w:rFonts w:hint="default" w:ascii="Times New Roman" w:hAnsi="Times New Roman" w:eastAsia="仿宋_GB2312" w:cs="Times New Roman"/>
          <w:b w:val="0"/>
          <w:bCs w:val="0"/>
          <w:sz w:val="32"/>
          <w:szCs w:val="32"/>
          <w:lang w:val="en-US" w:eastAsia="zh-CN"/>
        </w:rPr>
        <w:t>发挥好市级工会的组织、引导、带动作用，在</w:t>
      </w:r>
      <w:r>
        <w:rPr>
          <w:rFonts w:hint="default" w:ascii="Times New Roman" w:hAnsi="Times New Roman" w:eastAsia="仿宋_GB2312" w:cs="Times New Roman"/>
          <w:sz w:val="32"/>
          <w:szCs w:val="32"/>
          <w:lang w:val="en-US" w:eastAsia="zh-CN"/>
        </w:rPr>
        <w:t>秦皇岛广播电台私家车频道103.8，以故事分享的形式，请</w:t>
      </w:r>
      <w:r>
        <w:rPr>
          <w:rFonts w:hint="default" w:ascii="Times New Roman" w:hAnsi="Times New Roman" w:eastAsia="仿宋_GB2312" w:cs="Times New Roman"/>
          <w:sz w:val="32"/>
          <w:szCs w:val="32"/>
          <w:lang w:val="en-US" w:eastAsia="zh-CN"/>
        </w:rPr>
        <w:t>各行业</w:t>
      </w:r>
      <w:r>
        <w:rPr>
          <w:rFonts w:hint="default" w:ascii="Times New Roman" w:hAnsi="Times New Roman" w:eastAsia="仿宋_GB2312" w:cs="Times New Roman"/>
          <w:sz w:val="32"/>
          <w:szCs w:val="32"/>
          <w:lang w:val="en-US" w:eastAsia="zh-CN"/>
        </w:rPr>
        <w:t>职工走进电台直播间，将自己学习新思想的感悟收获以故事形式进行分享。</w:t>
      </w:r>
      <w:r>
        <w:rPr>
          <w:rFonts w:hint="default" w:ascii="Times New Roman" w:hAnsi="Times New Roman" w:eastAsia="仿宋_GB2312" w:cs="Times New Roman"/>
          <w:sz w:val="32"/>
          <w:szCs w:val="32"/>
          <w:lang w:val="en-US" w:eastAsia="zh-CN"/>
        </w:rPr>
        <w:t>诵读音频作品通过电波和网络渠道进行宣传，</w:t>
      </w:r>
      <w:r>
        <w:rPr>
          <w:rFonts w:hint="default" w:ascii="Times New Roman" w:hAnsi="Times New Roman" w:eastAsia="仿宋_GB2312" w:cs="Times New Roman"/>
          <w:sz w:val="32"/>
          <w:szCs w:val="32"/>
          <w:lang w:val="en-US" w:eastAsia="zh-CN"/>
        </w:rPr>
        <w:t>在学习强国、秦皇岛日报微信等平台广泛传播，职工频频留言、点赞、转发、分享，成为广大职工关注的热点话题。</w:t>
      </w:r>
    </w:p>
    <w:p>
      <w:pPr>
        <w:keepNext w:val="0"/>
        <w:keepLines w:val="0"/>
        <w:pageBreakBefore w:val="0"/>
        <w:numPr>
          <w:ilvl w:val="0"/>
          <w:numId w:val="0"/>
        </w:numPr>
        <w:kinsoku/>
        <w:wordWrap/>
        <w:overflowPunct/>
        <w:topLinePunct w:val="0"/>
        <w:autoSpaceDE/>
        <w:autoSpaceDN/>
        <w:bidi w:val="0"/>
        <w:adjustRightInd w:val="0"/>
        <w:spacing w:line="580" w:lineRule="exact"/>
        <w:ind w:left="0" w:leftChars="0" w:right="0" w:rightChars="0" w:firstLine="826" w:firstLineChars="200"/>
        <w:textAlignment w:val="auto"/>
        <w:rPr>
          <w:rFonts w:hint="eastAsia" w:ascii="黑体" w:hAnsi="黑体" w:eastAsia="黑体" w:cs="黑体"/>
          <w:bCs/>
          <w:snapToGrid w:val="0"/>
          <w:kern w:val="0"/>
          <w:sz w:val="32"/>
          <w:szCs w:val="32"/>
        </w:rPr>
      </w:pPr>
      <w:r>
        <w:rPr>
          <w:rFonts w:hint="eastAsia" w:ascii="黑体" w:hAnsi="黑体" w:eastAsia="黑体" w:cs="黑体"/>
          <w:bCs/>
          <w:snapToGrid w:val="0"/>
          <w:kern w:val="0"/>
          <w:sz w:val="32"/>
          <w:szCs w:val="32"/>
          <w:lang w:eastAsia="zh-CN"/>
        </w:rPr>
        <w:t>三、</w:t>
      </w:r>
      <w:r>
        <w:rPr>
          <w:rFonts w:hint="eastAsia" w:ascii="黑体" w:hAnsi="黑体" w:eastAsia="黑体" w:cs="黑体"/>
          <w:bCs/>
          <w:snapToGrid w:val="0"/>
          <w:kern w:val="0"/>
          <w:sz w:val="32"/>
          <w:szCs w:val="32"/>
        </w:rPr>
        <w:t>创新</w:t>
      </w:r>
      <w:r>
        <w:rPr>
          <w:rFonts w:hint="eastAsia" w:ascii="黑体" w:hAnsi="黑体" w:eastAsia="黑体" w:cs="黑体"/>
          <w:bCs/>
          <w:snapToGrid w:val="0"/>
          <w:kern w:val="0"/>
          <w:sz w:val="32"/>
          <w:szCs w:val="32"/>
          <w:lang w:eastAsia="zh-CN"/>
        </w:rPr>
        <w:t>举措和</w:t>
      </w:r>
      <w:r>
        <w:rPr>
          <w:rFonts w:hint="eastAsia" w:ascii="黑体" w:hAnsi="黑体" w:eastAsia="黑体" w:cs="黑体"/>
          <w:bCs/>
          <w:snapToGrid w:val="0"/>
          <w:kern w:val="0"/>
          <w:sz w:val="32"/>
          <w:szCs w:val="32"/>
        </w:rPr>
        <w:t>过程</w:t>
      </w:r>
    </w:p>
    <w:p>
      <w:pPr>
        <w:keepNext w:val="0"/>
        <w:keepLines w:val="0"/>
        <w:pageBreakBefore w:val="0"/>
        <w:widowControl/>
        <w:kinsoku/>
        <w:wordWrap/>
        <w:overflowPunct/>
        <w:topLinePunct w:val="0"/>
        <w:autoSpaceDE/>
        <w:autoSpaceDN/>
        <w:bidi w:val="0"/>
        <w:adjustRightInd/>
        <w:snapToGrid/>
        <w:spacing w:line="580" w:lineRule="exact"/>
        <w:ind w:right="0" w:rightChars="0" w:firstLine="826"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秦皇岛市总工会精心筹备“职工诵读走进电台直播间”活动，将其作为落实省总工会关于开办“大学习”课堂，建立职工读书小组、开展职工诵读，深化开展学习习近平新时代中国特色社会主义思想职工诵读活动工作的有力抓手，召开党组会、活动协调会，周密部署、精心组织，全力以赴做好稿件起草、诵读职工选派、讲述人指导等准备工作，详细布置基层工会全力落实。</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826"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sz w:val="32"/>
          <w:szCs w:val="32"/>
          <w:lang w:val="en-US" w:eastAsia="zh-CN"/>
        </w:rPr>
        <w:t>2020年2月底，秦皇岛市总工会召开专题会议传达学习省总文件精神，将开展“大学习”活动列为工会年度重点工作任务，纳入对基层年度考核的重要内容，并建立“月汇总”机制，及时掌握进度，有针对性督导，确保落实到位</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3月初，印发实施方案，对“大学习”活动进行全面部署；4月底，印发《关于开展“职工诵读走进电台直播间”活动的通知》</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；6月底，</w:t>
      </w:r>
      <w:r>
        <w:rPr>
          <w:rFonts w:hint="default" w:ascii="Times New Roman" w:hAnsi="Times New Roman" w:eastAsia="仿宋_GB2312" w:cs="Times New Roman"/>
          <w:snapToGrid/>
          <w:color w:val="000000" w:themeColor="text1"/>
          <w:spacing w:val="0"/>
          <w:w w:val="100"/>
          <w:kern w:val="21"/>
          <w:sz w:val="32"/>
          <w:szCs w:val="32"/>
          <w:lang w:val="en-US" w:eastAsia="zh-CN"/>
          <w14:textFill>
            <w14:solidFill>
              <w14:schemeClr w14:val="tx1"/>
            </w14:solidFill>
          </w14:textFill>
        </w:rPr>
        <w:t>幕后撰稿人为每篇诵读材料反复雕琢，精心撰写。</w:t>
      </w:r>
      <w:r>
        <w:rPr>
          <w:rFonts w:hint="default" w:ascii="Times New Roman" w:hAnsi="Times New Roman" w:eastAsia="仿宋_GB2312" w:cs="Times New Roman"/>
          <w:snapToGrid/>
          <w:color w:val="000000" w:themeColor="text1"/>
          <w:spacing w:val="0"/>
          <w:w w:val="100"/>
          <w:kern w:val="21"/>
          <w:sz w:val="32"/>
          <w:szCs w:val="32"/>
          <w:lang w:val="en-US" w:eastAsia="zh-CN"/>
          <w14:textFill>
            <w14:solidFill>
              <w14:schemeClr w14:val="tx1"/>
            </w14:solidFill>
          </w14:textFill>
        </w:rPr>
        <w:t>组建诵读指导工作群，</w:t>
      </w:r>
      <w:r>
        <w:rPr>
          <w:rFonts w:hint="default" w:ascii="Times New Roman" w:hAnsi="Times New Roman" w:eastAsia="仿宋_GB2312" w:cs="Times New Roman"/>
          <w:snapToGrid/>
          <w:color w:val="000000" w:themeColor="text1"/>
          <w:spacing w:val="0"/>
          <w:w w:val="100"/>
          <w:kern w:val="21"/>
          <w:sz w:val="32"/>
          <w:szCs w:val="32"/>
          <w:lang w:val="en-US" w:eastAsia="zh-CN"/>
          <w14:textFill>
            <w14:solidFill>
              <w14:schemeClr w14:val="tx1"/>
            </w14:solidFill>
          </w14:textFill>
        </w:rPr>
        <w:t>请市总工会工人艺术团专业老师为幕后撰稿人的文稿修改润色，</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请市电台专业老师为每位讲述人进行专业</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诵读</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指导。</w:t>
      </w:r>
    </w:p>
    <w:p>
      <w:pPr>
        <w:keepNext w:val="0"/>
        <w:keepLines w:val="0"/>
        <w:pageBreakBefore w:val="0"/>
        <w:kinsoku/>
        <w:wordWrap/>
        <w:overflowPunct/>
        <w:topLinePunct w:val="0"/>
        <w:autoSpaceDE/>
        <w:autoSpaceDN/>
        <w:bidi w:val="0"/>
        <w:adjustRightInd/>
        <w:snapToGrid/>
        <w:spacing w:line="580" w:lineRule="exact"/>
        <w:ind w:right="0" w:rightChars="0" w:firstLine="826"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在前期工作中，秦皇岛市总工会共收集基层上报诵读稿件80余篇，经过对稿件的精心筛选、反复雕琢，最终邀请35名讲述人携优秀稿件于7月1日—7月31日走进秦皇岛市广播电台103.8私家车频道，开展了“职工诵读走进电台直播间”—学习习近平新时代中国特色社会主义思想职工诵读展播活动。</w:t>
      </w:r>
      <w:r>
        <w:rPr>
          <w:rFonts w:hint="default" w:ascii="Times New Roman" w:hAnsi="Times New Roman" w:eastAsia="仿宋_GB2312" w:cs="Times New Roman"/>
          <w:snapToGrid/>
          <w:color w:val="000000" w:themeColor="text1"/>
          <w:spacing w:val="0"/>
          <w:w w:val="100"/>
          <w:kern w:val="21"/>
          <w:sz w:val="32"/>
          <w:szCs w:val="32"/>
          <w:lang w:val="en-US" w:eastAsia="zh-CN"/>
          <w14:textFill>
            <w14:solidFill>
              <w14:schemeClr w14:val="tx1"/>
            </w14:solidFill>
          </w14:textFill>
        </w:rPr>
        <w:t>讲述他们从学习诵读总书记思想中收获思考感悟、汲取营养力量、取得成长进步以及推动企业改革创新、解决生产发展难题的故事。</w:t>
      </w:r>
      <w:r>
        <w:rPr>
          <w:rFonts w:hint="default" w:ascii="Times New Roman" w:hAnsi="Times New Roman" w:eastAsia="仿宋_GB2312" w:cs="Times New Roman"/>
          <w:snapToGrid/>
          <w:color w:val="000000" w:themeColor="text1"/>
          <w:spacing w:val="0"/>
          <w:w w:val="100"/>
          <w:kern w:val="21"/>
          <w:sz w:val="32"/>
          <w:szCs w:val="32"/>
          <w:lang w:val="en-US" w:eastAsia="zh-CN"/>
          <w14:textFill>
            <w14:solidFill>
              <w14:schemeClr w14:val="tx1"/>
            </w14:solidFill>
          </w14:textFill>
        </w:rPr>
        <w:t>精心选择讲述人，扩大覆盖面和影响力。</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35名讲述人来自全市各行各业，覆盖面十分广泛：有奋战在援鄂一线的医生护士</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有冲锋在防疫一线的保洁员、社区工作者、志愿服务团队，有环卫工人、快递小哥，有一线劳模工匠，还有驻村扶贫干部、人民教师及工会干部等。这些职工绝大多数都是第一次走进直播间，能够通过电波传播自己的声音，让很多职工非常激动和自豪，也圆了他们的“播音梦”。节目共播出</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37</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期，秦皇岛市人大常委会副主任、市总工会主席徐宪民</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做</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开篇致辞，并倾情诵读了习近平总书记诗作《念奴娇•追思焦裕禄》</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河北省总工会副主席韩立群为活动做</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暖心</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结语，诵读习近平总书记的文章</w:t>
      </w:r>
      <w:r>
        <w:rPr>
          <w:rFonts w:hint="default" w:ascii="Times New Roman" w:hAnsi="Times New Roman" w:eastAsia="仿宋_GB2312" w:cs="Times New Roman"/>
          <w:color w:val="000000"/>
          <w:sz w:val="32"/>
          <w:szCs w:val="32"/>
          <w:lang w:val="en-US" w:eastAsia="zh-CN"/>
        </w:rPr>
        <w:t>《高风昭日月 亮节启后人——深切怀念吕玉兰同志》节选</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并高度肯定了此</w:t>
      </w:r>
      <w:r>
        <w:rPr>
          <w:rFonts w:hint="default" w:ascii="Times New Roman" w:hAnsi="Times New Roman" w:eastAsia="仿宋_GB2312" w:cs="Times New Roman"/>
          <w:color w:val="000000"/>
          <w:sz w:val="32"/>
          <w:szCs w:val="32"/>
          <w:lang w:val="en-US" w:eastAsia="zh-CN"/>
        </w:rPr>
        <w:t>次</w:t>
      </w:r>
      <w:r>
        <w:rPr>
          <w:rFonts w:hint="default" w:ascii="Times New Roman" w:hAnsi="Times New Roman" w:eastAsia="仿宋_GB2312" w:cs="Times New Roman"/>
          <w:color w:val="000000"/>
          <w:sz w:val="32"/>
          <w:szCs w:val="32"/>
          <w:lang w:val="en-US" w:eastAsia="zh-CN"/>
        </w:rPr>
        <w:t>活动，表示走进直播间活动是</w:t>
      </w:r>
      <w:r>
        <w:rPr>
          <w:rFonts w:hint="default" w:ascii="Times New Roman" w:hAnsi="Times New Roman" w:eastAsia="仿宋_GB2312" w:cs="Times New Roman"/>
          <w:sz w:val="32"/>
          <w:szCs w:val="32"/>
        </w:rPr>
        <w:t>一个有</w:t>
      </w:r>
      <w:r>
        <w:rPr>
          <w:rFonts w:hint="default" w:ascii="Times New Roman" w:hAnsi="Times New Roman" w:eastAsia="仿宋_GB2312" w:cs="Times New Roman"/>
          <w:sz w:val="32"/>
          <w:szCs w:val="32"/>
          <w:lang w:eastAsia="zh-CN"/>
        </w:rPr>
        <w:t>深</w:t>
      </w:r>
      <w:r>
        <w:rPr>
          <w:rFonts w:hint="default" w:ascii="Times New Roman" w:hAnsi="Times New Roman" w:eastAsia="仿宋_GB2312" w:cs="Times New Roman"/>
          <w:sz w:val="32"/>
          <w:szCs w:val="32"/>
        </w:rPr>
        <w:t>情、接地气、振人心的活动，是一</w:t>
      </w:r>
      <w:r>
        <w:rPr>
          <w:rFonts w:hint="default" w:ascii="Times New Roman" w:hAnsi="Times New Roman" w:eastAsia="仿宋_GB2312" w:cs="Times New Roman"/>
          <w:sz w:val="32"/>
          <w:szCs w:val="32"/>
          <w:lang w:eastAsia="zh-CN"/>
        </w:rPr>
        <w:t>项</w:t>
      </w:r>
      <w:r>
        <w:rPr>
          <w:rFonts w:hint="default" w:ascii="Times New Roman" w:hAnsi="Times New Roman" w:eastAsia="仿宋_GB2312" w:cs="Times New Roman"/>
          <w:sz w:val="32"/>
          <w:szCs w:val="32"/>
        </w:rPr>
        <w:t>推进职工思想政治引领</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创新举措</w:t>
      </w:r>
      <w:r>
        <w:rPr>
          <w:rFonts w:hint="default" w:ascii="Times New Roman" w:hAnsi="Times New Roman" w:eastAsia="仿宋_GB2312" w:cs="Times New Roman"/>
          <w:sz w:val="32"/>
          <w:szCs w:val="32"/>
          <w:lang w:eastAsia="zh-CN"/>
        </w:rPr>
        <w:t>。</w:t>
      </w:r>
    </w:p>
    <w:p>
      <w:pPr>
        <w:keepNext w:val="0"/>
        <w:keepLines w:val="0"/>
        <w:pageBreakBefore w:val="0"/>
        <w:numPr>
          <w:ilvl w:val="0"/>
          <w:numId w:val="0"/>
        </w:numPr>
        <w:kinsoku/>
        <w:wordWrap/>
        <w:overflowPunct/>
        <w:topLinePunct w:val="0"/>
        <w:autoSpaceDE/>
        <w:autoSpaceDN/>
        <w:bidi w:val="0"/>
        <w:adjustRightInd w:val="0"/>
        <w:spacing w:line="580" w:lineRule="exact"/>
        <w:ind w:left="0" w:leftChars="0" w:right="0" w:rightChars="0" w:firstLine="826" w:firstLineChars="200"/>
        <w:textAlignment w:val="auto"/>
        <w:rPr>
          <w:rFonts w:hint="eastAsia" w:ascii="黑体" w:hAnsi="黑体" w:eastAsia="黑体" w:cs="黑体"/>
          <w:bCs/>
          <w:snapToGrid w:val="0"/>
          <w:kern w:val="0"/>
          <w:sz w:val="32"/>
          <w:szCs w:val="32"/>
        </w:rPr>
      </w:pPr>
      <w:r>
        <w:rPr>
          <w:rFonts w:hint="eastAsia" w:ascii="黑体" w:hAnsi="黑体" w:eastAsia="黑体" w:cs="黑体"/>
          <w:bCs/>
          <w:snapToGrid w:val="0"/>
          <w:kern w:val="0"/>
          <w:sz w:val="32"/>
          <w:szCs w:val="32"/>
          <w:lang w:eastAsia="zh-CN"/>
        </w:rPr>
        <w:t>四</w:t>
      </w:r>
      <w:r>
        <w:rPr>
          <w:rFonts w:hint="eastAsia" w:ascii="黑体" w:hAnsi="黑体" w:eastAsia="黑体" w:cs="黑体"/>
          <w:bCs/>
          <w:snapToGrid w:val="0"/>
          <w:kern w:val="0"/>
          <w:sz w:val="32"/>
          <w:szCs w:val="32"/>
        </w:rPr>
        <w:t>、创新成效</w:t>
      </w:r>
    </w:p>
    <w:p>
      <w:pPr>
        <w:keepNext w:val="0"/>
        <w:keepLines w:val="0"/>
        <w:pageBreakBefore w:val="0"/>
        <w:kinsoku/>
        <w:wordWrap/>
        <w:overflowPunct/>
        <w:topLinePunct w:val="0"/>
        <w:autoSpaceDE/>
        <w:autoSpaceDN/>
        <w:bidi w:val="0"/>
        <w:adjustRightInd/>
        <w:snapToGrid/>
        <w:spacing w:line="580" w:lineRule="exact"/>
        <w:ind w:right="0" w:rightChars="0" w:firstLine="826"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秦皇岛市总工会通过此次活动，为广大职工搭建了分享展示的平台，引导全市各级工会创新形式，并通过电波、网络拓展传播领域，对活动采用多形式、多渠道、多平台传播方式，吸引广泛职工参与，营造了广大职工群众学习贯彻习近平新时代中国特色社会主义思想的浓厚氛围，掀起了全市诵读习近平新时代中国特色社会主义思想活动的新热潮，实现了出新出彩。参与诵读的35名职工，组建成学习习近平总书记新思想的宣讲团，进行宣讲，同时也作为各自单位的领读人，起到模范带头人作用。截至目前，全市各级工会已开办“大学习”课堂300余场，成立职工读书小组560余个，举办学习习近平新时代中国特色社会主义思想职工诵读活动百余场，总计参与职工近7万人次，职工诵读活动已经成为秦皇岛市各级工会的常态化工作。此次诵读活动也受到省人大常委会党组副书记、副主任，省总工会主席王晓东的肯定。</w:t>
      </w:r>
    </w:p>
    <w:sectPr>
      <w:footerReference r:id="rId3" w:type="default"/>
      <w:pgSz w:w="11906" w:h="16838"/>
      <w:pgMar w:top="1984" w:right="1701" w:bottom="1984" w:left="1701" w:header="851" w:footer="992" w:gutter="0"/>
      <w:paperSrc/>
      <w:cols w:space="0" w:num="1"/>
      <w:rtlGutter w:val="0"/>
      <w:docGrid w:type="linesAndChars" w:linePitch="585" w:charSpace="19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52"/>
  <w:drawingGridVerticalSpacing w:val="29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1282A"/>
    <w:rsid w:val="01A67370"/>
    <w:rsid w:val="01C01EF2"/>
    <w:rsid w:val="01ED0A3B"/>
    <w:rsid w:val="020F0CE9"/>
    <w:rsid w:val="02612761"/>
    <w:rsid w:val="03183047"/>
    <w:rsid w:val="057460AF"/>
    <w:rsid w:val="0631446B"/>
    <w:rsid w:val="077C16F0"/>
    <w:rsid w:val="09896D61"/>
    <w:rsid w:val="0A5C4B70"/>
    <w:rsid w:val="0CBF3ECC"/>
    <w:rsid w:val="0D0746A9"/>
    <w:rsid w:val="0F0D23E5"/>
    <w:rsid w:val="0F1D78D0"/>
    <w:rsid w:val="0F744C5F"/>
    <w:rsid w:val="0F8811B9"/>
    <w:rsid w:val="10057C2E"/>
    <w:rsid w:val="12653DB4"/>
    <w:rsid w:val="133858C5"/>
    <w:rsid w:val="140742BD"/>
    <w:rsid w:val="16936904"/>
    <w:rsid w:val="17A655B2"/>
    <w:rsid w:val="187D5A2E"/>
    <w:rsid w:val="199627C6"/>
    <w:rsid w:val="19A11A58"/>
    <w:rsid w:val="1A837CB3"/>
    <w:rsid w:val="1D034E58"/>
    <w:rsid w:val="1DC940D1"/>
    <w:rsid w:val="1E8E2359"/>
    <w:rsid w:val="1ED014E5"/>
    <w:rsid w:val="1F6F5667"/>
    <w:rsid w:val="1FA26FEF"/>
    <w:rsid w:val="20680C0B"/>
    <w:rsid w:val="20DB7A4C"/>
    <w:rsid w:val="21E76C69"/>
    <w:rsid w:val="23515520"/>
    <w:rsid w:val="24823382"/>
    <w:rsid w:val="259907EE"/>
    <w:rsid w:val="26DD0E7B"/>
    <w:rsid w:val="292E7EDB"/>
    <w:rsid w:val="29A10CB7"/>
    <w:rsid w:val="2AE82590"/>
    <w:rsid w:val="2EC313BC"/>
    <w:rsid w:val="2F8E6C3F"/>
    <w:rsid w:val="2FE349C0"/>
    <w:rsid w:val="300A04A1"/>
    <w:rsid w:val="301A6B47"/>
    <w:rsid w:val="30383E0C"/>
    <w:rsid w:val="306F30E9"/>
    <w:rsid w:val="30A73F9E"/>
    <w:rsid w:val="30EB5DEB"/>
    <w:rsid w:val="31711984"/>
    <w:rsid w:val="31933442"/>
    <w:rsid w:val="31E74D39"/>
    <w:rsid w:val="32E00C08"/>
    <w:rsid w:val="33985706"/>
    <w:rsid w:val="33FE3678"/>
    <w:rsid w:val="34EA4F23"/>
    <w:rsid w:val="37110C87"/>
    <w:rsid w:val="376B0C7D"/>
    <w:rsid w:val="377D43C8"/>
    <w:rsid w:val="37D84E85"/>
    <w:rsid w:val="389609F2"/>
    <w:rsid w:val="38B923D6"/>
    <w:rsid w:val="3A5D374B"/>
    <w:rsid w:val="3A84170C"/>
    <w:rsid w:val="3D86110C"/>
    <w:rsid w:val="3FC039E1"/>
    <w:rsid w:val="404325E1"/>
    <w:rsid w:val="416B2A8A"/>
    <w:rsid w:val="41996BBC"/>
    <w:rsid w:val="41A86E12"/>
    <w:rsid w:val="41ED2527"/>
    <w:rsid w:val="4277155E"/>
    <w:rsid w:val="467A5804"/>
    <w:rsid w:val="46BD1AA0"/>
    <w:rsid w:val="48DE5723"/>
    <w:rsid w:val="49282E92"/>
    <w:rsid w:val="49EC6830"/>
    <w:rsid w:val="4B0045A6"/>
    <w:rsid w:val="4C723352"/>
    <w:rsid w:val="4D2F5CE3"/>
    <w:rsid w:val="4D364E32"/>
    <w:rsid w:val="4E02481E"/>
    <w:rsid w:val="4E1C38C2"/>
    <w:rsid w:val="4EFD46C4"/>
    <w:rsid w:val="4F0E1E4B"/>
    <w:rsid w:val="50554ED3"/>
    <w:rsid w:val="50D16B75"/>
    <w:rsid w:val="5244316C"/>
    <w:rsid w:val="53414525"/>
    <w:rsid w:val="546F4976"/>
    <w:rsid w:val="54C208FB"/>
    <w:rsid w:val="54CC4F3C"/>
    <w:rsid w:val="56AF0518"/>
    <w:rsid w:val="574C694A"/>
    <w:rsid w:val="57D324F6"/>
    <w:rsid w:val="591F0F75"/>
    <w:rsid w:val="599337A9"/>
    <w:rsid w:val="5C1A1B87"/>
    <w:rsid w:val="5C6F1B3D"/>
    <w:rsid w:val="5F5F7CD1"/>
    <w:rsid w:val="5FCB52A3"/>
    <w:rsid w:val="605A2410"/>
    <w:rsid w:val="610D7C1A"/>
    <w:rsid w:val="62586A5A"/>
    <w:rsid w:val="64785654"/>
    <w:rsid w:val="66734335"/>
    <w:rsid w:val="67245CBA"/>
    <w:rsid w:val="694B0D6B"/>
    <w:rsid w:val="69C602D2"/>
    <w:rsid w:val="6B4434B8"/>
    <w:rsid w:val="6BC81BB0"/>
    <w:rsid w:val="6E0A2FB8"/>
    <w:rsid w:val="6F715206"/>
    <w:rsid w:val="704C1A50"/>
    <w:rsid w:val="70C43DE5"/>
    <w:rsid w:val="7117741D"/>
    <w:rsid w:val="74EE344E"/>
    <w:rsid w:val="76A30359"/>
    <w:rsid w:val="76F73C31"/>
    <w:rsid w:val="773A19BF"/>
    <w:rsid w:val="78672196"/>
    <w:rsid w:val="78D67EC2"/>
    <w:rsid w:val="78DD1B5D"/>
    <w:rsid w:val="78FD40A6"/>
    <w:rsid w:val="794A1E28"/>
    <w:rsid w:val="79E954E0"/>
    <w:rsid w:val="7B671014"/>
    <w:rsid w:val="7C9110B2"/>
    <w:rsid w:val="7E1A6686"/>
    <w:rsid w:val="7E2659F6"/>
    <w:rsid w:val="7E725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eastAsia="宋体" w:cs="Arial"/>
      <w:b/>
      <w:bCs/>
      <w:sz w:val="32"/>
      <w:szCs w:val="32"/>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张潇月</cp:lastModifiedBy>
  <cp:lastPrinted>2021-03-02T07:15:00Z</cp:lastPrinted>
  <dcterms:modified xsi:type="dcterms:W3CDTF">2021-03-05T01:15:04Z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