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51DF1" w:rsidRDefault="00DA1483" w:rsidP="00651DF1">
      <w:pPr>
        <w:jc w:val="center"/>
        <w:rPr>
          <w:rFonts w:hint="eastAsia"/>
          <w:b/>
          <w:sz w:val="44"/>
          <w:szCs w:val="44"/>
        </w:rPr>
      </w:pPr>
      <w:r w:rsidRPr="00651DF1">
        <w:rPr>
          <w:rFonts w:hint="eastAsia"/>
          <w:b/>
          <w:sz w:val="44"/>
          <w:szCs w:val="44"/>
        </w:rPr>
        <w:t>新建基层工会及选举工作流程</w:t>
      </w:r>
    </w:p>
    <w:p w:rsidR="00DA1483" w:rsidRPr="00DA1483" w:rsidRDefault="00F27EC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0;text-align:left;margin-left:323pt;margin-top:157.4pt;width:122.5pt;height:56.5pt;z-index:251677696">
            <v:textbox>
              <w:txbxContent>
                <w:p w:rsidR="003D594B" w:rsidRDefault="003D594B">
                  <w:r>
                    <w:rPr>
                      <w:rFonts w:hint="eastAsia"/>
                    </w:rPr>
                    <w:t>向同级党组织和上级工会报告会员大会或代表大会召开时间</w:t>
                  </w:r>
                </w:p>
              </w:txbxContent>
            </v:textbox>
          </v:shape>
        </w:pict>
      </w:r>
      <w:r w:rsidR="00651DF1">
        <w:rPr>
          <w:noProof/>
        </w:rPr>
        <w:pict>
          <v:shape id="_x0000_s2101" type="#_x0000_t202" style="position:absolute;left:0;text-align:left;margin-left:454pt;margin-top:337.9pt;width:84pt;height:46pt;z-index:251701248">
            <v:textbox>
              <w:txbxContent>
                <w:p w:rsidR="00651DF1" w:rsidRDefault="00651DF1">
                  <w:r>
                    <w:rPr>
                      <w:rFonts w:hint="eastAsia"/>
                    </w:rPr>
                    <w:t>开设银行账户</w:t>
                  </w:r>
                </w:p>
              </w:txbxContent>
            </v:textbox>
          </v:shape>
        </w:pict>
      </w:r>
      <w:r w:rsidR="00651DF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0" type="#_x0000_t32" style="position:absolute;left:0;text-align:left;margin-left:418pt;margin-top:361.4pt;width:30.5pt;height:0;z-index:251700224" o:connectortype="straight">
            <v:stroke endarrow="block"/>
          </v:shape>
        </w:pict>
      </w:r>
      <w:r w:rsidR="00651DF1">
        <w:rPr>
          <w:noProof/>
        </w:rPr>
        <w:pict>
          <v:shape id="_x0000_s2099" type="#_x0000_t202" style="position:absolute;left:0;text-align:left;margin-left:323.5pt;margin-top:340.4pt;width:88.5pt;height:46pt;z-index:251699200">
            <v:textbox>
              <w:txbxContent>
                <w:p w:rsidR="00651DF1" w:rsidRDefault="00651DF1">
                  <w:r>
                    <w:rPr>
                      <w:rFonts w:hint="eastAsia"/>
                    </w:rPr>
                    <w:t>进行法人资格登记</w:t>
                  </w:r>
                </w:p>
              </w:txbxContent>
            </v:textbox>
          </v:shape>
        </w:pict>
      </w:r>
      <w:r w:rsidR="00651DF1">
        <w:rPr>
          <w:noProof/>
        </w:rPr>
        <w:pict>
          <v:shape id="_x0000_s2098" type="#_x0000_t32" style="position:absolute;left:0;text-align:left;margin-left:283pt;margin-top:361.4pt;width:33pt;height:0;z-index:251698176" o:connectortype="straight">
            <v:stroke endarrow="block"/>
          </v:shape>
        </w:pict>
      </w:r>
      <w:r w:rsidR="00651DF1">
        <w:rPr>
          <w:noProof/>
        </w:rPr>
        <w:pict>
          <v:shape id="_x0000_s2097" type="#_x0000_t202" style="position:absolute;left:0;text-align:left;margin-left:177pt;margin-top:340.4pt;width:101pt;height:46pt;z-index:251697152">
            <v:textbox>
              <w:txbxContent>
                <w:p w:rsidR="00651DF1" w:rsidRDefault="00651DF1">
                  <w:r>
                    <w:rPr>
                      <w:rFonts w:hint="eastAsia"/>
                    </w:rPr>
                    <w:t>上级工会予以批准（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日内）</w:t>
                  </w:r>
                </w:p>
              </w:txbxContent>
            </v:textbox>
          </v:shape>
        </w:pict>
      </w:r>
      <w:r w:rsidR="00651DF1">
        <w:rPr>
          <w:noProof/>
        </w:rPr>
        <w:pict>
          <v:shape id="_x0000_s2096" type="#_x0000_t32" style="position:absolute;left:0;text-align:left;margin-left:139pt;margin-top:363.9pt;width:32pt;height:0;z-index:251696128" o:connectortype="straight">
            <v:stroke endarrow="block"/>
          </v:shape>
        </w:pict>
      </w:r>
      <w:r w:rsidR="00651DF1">
        <w:rPr>
          <w:noProof/>
        </w:rPr>
        <w:pict>
          <v:shape id="_x0000_s2094" type="#_x0000_t202" style="position:absolute;left:0;text-align:left;margin-left:32.5pt;margin-top:340.4pt;width:99.5pt;height:46pt;z-index:251695104">
            <v:textbox>
              <w:txbxContent>
                <w:p w:rsidR="00651DF1" w:rsidRDefault="00651DF1">
                  <w:r>
                    <w:rPr>
                      <w:rFonts w:hint="eastAsia"/>
                    </w:rPr>
                    <w:t>向上级工会报告选举情况</w:t>
                  </w:r>
                </w:p>
              </w:txbxContent>
            </v:textbox>
          </v:shape>
        </w:pict>
      </w:r>
      <w:r w:rsidR="00651DF1">
        <w:rPr>
          <w:noProof/>
        </w:rPr>
        <w:pict>
          <v:shape id="_x0000_s2093" type="#_x0000_t32" style="position:absolute;left:0;text-align:left;margin-left:85pt;margin-top:303.9pt;width:0;height:29.5pt;z-index:251694080" o:connectortype="straight">
            <v:stroke endarrow="block"/>
          </v:shape>
        </w:pict>
      </w:r>
      <w:r w:rsidR="00566DF5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92" type="#_x0000_t62" style="position:absolute;left:0;text-align:left;margin-left:-48pt;margin-top:267.4pt;width:70.5pt;height:40.5pt;rotation:180;z-index:251693056" adj="-2252,33333">
            <v:textbox>
              <w:txbxContent>
                <w:p w:rsidR="00566DF5" w:rsidRDefault="00566DF5">
                  <w:r>
                    <w:rPr>
                      <w:rFonts w:hint="eastAsia"/>
                    </w:rPr>
                    <w:t>大会选举程序</w:t>
                  </w:r>
                </w:p>
              </w:txbxContent>
            </v:textbox>
          </v:shape>
        </w:pict>
      </w:r>
      <w:r w:rsidR="00566DF5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81" type="#_x0000_t109" style="position:absolute;left:0;text-align:left;margin-left:29.5pt;margin-top:240.4pt;width:528pt;height:67.5pt;z-index:251681792"/>
        </w:pict>
      </w:r>
      <w:r w:rsidR="00566DF5">
        <w:rPr>
          <w:noProof/>
        </w:rPr>
        <w:pict>
          <v:shape id="_x0000_s2091" type="#_x0000_t202" style="position:absolute;left:0;text-align:left;margin-left:36pt;margin-top:248.9pt;width:98.5pt;height:52.5pt;z-index:251692032">
            <v:textbox>
              <w:txbxContent>
                <w:p w:rsidR="00566DF5" w:rsidRDefault="00566DF5">
                  <w:r>
                    <w:rPr>
                      <w:rFonts w:hint="eastAsia"/>
                    </w:rPr>
                    <w:t>组织计票，宣布选举结果</w:t>
                  </w:r>
                </w:p>
              </w:txbxContent>
            </v:textbox>
          </v:shape>
        </w:pict>
      </w:r>
      <w:r w:rsidR="00566DF5">
        <w:rPr>
          <w:noProof/>
        </w:rPr>
        <w:pict>
          <v:shape id="_x0000_s2090" type="#_x0000_t32" style="position:absolute;left:0;text-align:left;margin-left:137.5pt;margin-top:273.4pt;width:26.5pt;height:0;flip:x;z-index:251691008" o:connectortype="straight">
            <v:stroke endarrow="block"/>
          </v:shape>
        </w:pict>
      </w:r>
      <w:r w:rsidR="00566DF5">
        <w:rPr>
          <w:noProof/>
        </w:rPr>
        <w:pict>
          <v:shape id="_x0000_s2089" type="#_x0000_t202" style="position:absolute;left:0;text-align:left;margin-left:171pt;margin-top:248.9pt;width:71.5pt;height:49.5pt;z-index:251689984">
            <v:textbox>
              <w:txbxContent>
                <w:p w:rsidR="00566DF5" w:rsidRDefault="00566DF5">
                  <w:r>
                    <w:rPr>
                      <w:rFonts w:hint="eastAsia"/>
                    </w:rPr>
                    <w:t>分发选票，组织选举</w:t>
                  </w:r>
                </w:p>
              </w:txbxContent>
            </v:textbox>
          </v:shape>
        </w:pict>
      </w:r>
      <w:r w:rsidR="00566DF5">
        <w:rPr>
          <w:noProof/>
        </w:rPr>
        <w:pict>
          <v:shape id="_x0000_s2088" type="#_x0000_t32" style="position:absolute;left:0;text-align:left;margin-left:242.5pt;margin-top:273.4pt;width:29pt;height:0;flip:x;z-index:251688960" o:connectortype="straight">
            <v:stroke endarrow="block"/>
          </v:shape>
        </w:pict>
      </w:r>
      <w:r w:rsidR="00566DF5">
        <w:rPr>
          <w:noProof/>
        </w:rPr>
        <w:pict>
          <v:shape id="_x0000_s2087" type="#_x0000_t202" style="position:absolute;left:0;text-align:left;margin-left:278pt;margin-top:248.9pt;width:71.5pt;height:49.5pt;z-index:251687936">
            <v:textbox>
              <w:txbxContent>
                <w:p w:rsidR="00566DF5" w:rsidRDefault="00566DF5">
                  <w:r>
                    <w:rPr>
                      <w:rFonts w:hint="eastAsia"/>
                    </w:rPr>
                    <w:t>通过选举办法和监票人</w:t>
                  </w:r>
                </w:p>
              </w:txbxContent>
            </v:textbox>
          </v:shape>
        </w:pict>
      </w:r>
      <w:r w:rsidR="00566DF5">
        <w:rPr>
          <w:noProof/>
        </w:rPr>
        <w:pict>
          <v:shape id="_x0000_s2086" type="#_x0000_t32" style="position:absolute;left:0;text-align:left;margin-left:349.5pt;margin-top:273.4pt;width:28pt;height:0;flip:x;z-index:251686912" o:connectortype="straight">
            <v:stroke endarrow="block"/>
          </v:shape>
        </w:pict>
      </w:r>
      <w:r w:rsidR="00566DF5">
        <w:rPr>
          <w:noProof/>
        </w:rPr>
        <w:pict>
          <v:shape id="_x0000_s2085" type="#_x0000_t202" style="position:absolute;left:0;text-align:left;margin-left:381.5pt;margin-top:248.9pt;width:64pt;height:49.5pt;z-index:251685888">
            <v:textbox>
              <w:txbxContent>
                <w:p w:rsidR="00566DF5" w:rsidRDefault="00566DF5">
                  <w:r>
                    <w:rPr>
                      <w:rFonts w:hint="eastAsia"/>
                    </w:rPr>
                    <w:t>介绍候选人情况</w:t>
                  </w:r>
                </w:p>
              </w:txbxContent>
            </v:textbox>
          </v:shape>
        </w:pict>
      </w:r>
      <w:r w:rsidR="00566DF5">
        <w:rPr>
          <w:noProof/>
        </w:rPr>
        <w:pict>
          <v:shape id="_x0000_s2084" type="#_x0000_t32" style="position:absolute;left:0;text-align:left;margin-left:448.5pt;margin-top:273.4pt;width:32.5pt;height:0;flip:x;z-index:251684864" o:connectortype="straight">
            <v:stroke endarrow="block"/>
          </v:shape>
        </w:pict>
      </w:r>
      <w:r w:rsidR="00566DF5">
        <w:rPr>
          <w:noProof/>
        </w:rPr>
        <w:pict>
          <v:shape id="_x0000_s2083" type="#_x0000_t202" style="position:absolute;left:0;text-align:left;margin-left:486.5pt;margin-top:247.4pt;width:64pt;height:51pt;z-index:251683840">
            <v:textbox>
              <w:txbxContent>
                <w:p w:rsidR="00566DF5" w:rsidRDefault="00566DF5">
                  <w:r>
                    <w:rPr>
                      <w:rFonts w:hint="eastAsia"/>
                    </w:rPr>
                    <w:t>召开会员代表大会</w:t>
                  </w:r>
                </w:p>
              </w:txbxContent>
            </v:textbox>
          </v:shape>
        </w:pict>
      </w:r>
      <w:r w:rsidR="00566DF5">
        <w:rPr>
          <w:noProof/>
        </w:rPr>
        <w:pict>
          <v:shape id="_x0000_s2082" type="#_x0000_t32" style="position:absolute;left:0;text-align:left;margin-left:513pt;margin-top:213.9pt;width:1pt;height:30pt;flip:x;z-index:251682816" o:connectortype="straight">
            <v:stroke endarrow="block"/>
          </v:shape>
        </w:pict>
      </w:r>
      <w:r w:rsidR="003D594B">
        <w:rPr>
          <w:noProof/>
        </w:rPr>
        <w:pict>
          <v:shape id="_x0000_s2080" type="#_x0000_t62" style="position:absolute;left:0;text-align:left;margin-left:-51.5pt;margin-top:126.4pt;width:73.5pt;height:76pt;rotation:180;z-index:251680768" adj="-1587,31320">
            <v:textbox>
              <w:txbxContent>
                <w:p w:rsidR="003D594B" w:rsidRDefault="003D594B">
                  <w:r>
                    <w:rPr>
                      <w:rFonts w:hint="eastAsia"/>
                    </w:rPr>
                    <w:t>召开会员大会或会员代表大会前准备事项</w:t>
                  </w:r>
                </w:p>
              </w:txbxContent>
            </v:textbox>
          </v:shape>
        </w:pict>
      </w:r>
      <w:r w:rsidR="003D594B">
        <w:rPr>
          <w:noProof/>
        </w:rPr>
        <w:pict>
          <v:shape id="_x0000_s2079" type="#_x0000_t202" style="position:absolute;left:0;text-align:left;margin-left:477.5pt;margin-top:157.4pt;width:73pt;height:54pt;z-index:251679744">
            <v:textbox>
              <w:txbxContent>
                <w:p w:rsidR="003D594B" w:rsidRDefault="003D594B">
                  <w:r>
                    <w:rPr>
                      <w:rFonts w:hint="eastAsia"/>
                    </w:rPr>
                    <w:t>印制选票，确定监票人、候选人</w:t>
                  </w:r>
                </w:p>
              </w:txbxContent>
            </v:textbox>
          </v:shape>
        </w:pict>
      </w:r>
      <w:r w:rsidR="003D594B">
        <w:rPr>
          <w:noProof/>
        </w:rPr>
        <w:pict>
          <v:shape id="_x0000_s2078" type="#_x0000_t32" style="position:absolute;left:0;text-align:left;margin-left:448.5pt;margin-top:186.9pt;width:26pt;height:0;z-index:251678720" o:connectortype="straight">
            <v:stroke endarrow="block"/>
          </v:shape>
        </w:pict>
      </w:r>
      <w:r w:rsidR="003D594B">
        <w:rPr>
          <w:noProof/>
        </w:rPr>
        <w:pict>
          <v:shape id="_x0000_s2076" type="#_x0000_t32" style="position:absolute;left:0;text-align:left;margin-left:290.5pt;margin-top:186.9pt;width:28pt;height:0;z-index:251676672" o:connectortype="straight">
            <v:stroke endarrow="block"/>
          </v:shape>
        </w:pict>
      </w:r>
      <w:r w:rsidR="003D594B">
        <w:rPr>
          <w:noProof/>
        </w:rPr>
        <w:pict>
          <v:shape id="_x0000_s2066" style="position:absolute;left:0;text-align:left;margin-left:27pt;margin-top:86.4pt;width:530.5pt;height:134.5pt;z-index:251666432" coordsize="10870,2690" path="m,10l8780,r,1210l10870,1210r,1470l,2690,,10xe">
            <v:path arrowok="t"/>
          </v:shape>
        </w:pict>
      </w:r>
      <w:r w:rsidR="003D594B">
        <w:rPr>
          <w:noProof/>
        </w:rPr>
        <w:pict>
          <v:shape id="_x0000_s2074" type="#_x0000_t32" style="position:absolute;left:0;text-align:left;margin-left:154.5pt;margin-top:186.4pt;width:32pt;height:.5pt;z-index:251674624" o:connectortype="straight">
            <v:stroke endarrow="block"/>
          </v:shape>
        </w:pict>
      </w:r>
      <w:r w:rsidR="003D594B">
        <w:rPr>
          <w:noProof/>
        </w:rPr>
        <w:pict>
          <v:shape id="_x0000_s2073" type="#_x0000_t202" style="position:absolute;left:0;text-align:left;margin-left:39pt;margin-top:162.9pt;width:112.5pt;height:51pt;z-index:251673600">
            <v:textbox>
              <w:txbxContent>
                <w:p w:rsidR="00F92E24" w:rsidRDefault="00F92E24">
                  <w:r>
                    <w:rPr>
                      <w:rFonts w:hint="eastAsia"/>
                    </w:rPr>
                    <w:t>公示候选人建议名单（不少于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shape>
        </w:pict>
      </w:r>
      <w:r w:rsidR="003D594B">
        <w:rPr>
          <w:noProof/>
        </w:rPr>
        <w:pict>
          <v:shape id="_x0000_s2075" type="#_x0000_t202" style="position:absolute;left:0;text-align:left;margin-left:191pt;margin-top:162.9pt;width:96.5pt;height:51pt;z-index:251675648">
            <v:textbox>
              <w:txbxContent>
                <w:p w:rsidR="00F92E24" w:rsidRDefault="00F92E24">
                  <w:r>
                    <w:rPr>
                      <w:rFonts w:hint="eastAsia"/>
                    </w:rPr>
                    <w:t>制定选举工作</w:t>
                  </w:r>
                  <w:r w:rsidR="003D594B">
                    <w:rPr>
                      <w:rFonts w:hint="eastAsia"/>
                    </w:rPr>
                    <w:t>方案和选举办法</w:t>
                  </w:r>
                </w:p>
              </w:txbxContent>
            </v:textbox>
          </v:shape>
        </w:pict>
      </w:r>
      <w:r w:rsidR="003D594B">
        <w:rPr>
          <w:noProof/>
        </w:rPr>
        <w:pict>
          <v:shape id="_x0000_s2072" type="#_x0000_t32" style="position:absolute;left:0;text-align:left;margin-left:92.5pt;margin-top:146.9pt;width:0;height:16pt;z-index:251672576" o:connectortype="straight">
            <v:stroke endarrow="block"/>
          </v:shape>
        </w:pict>
      </w:r>
      <w:r w:rsidR="003D594B">
        <w:rPr>
          <w:noProof/>
        </w:rPr>
        <w:pict>
          <v:shape id="_x0000_s2071" type="#_x0000_t202" style="position:absolute;left:0;text-align:left;margin-left:39.5pt;margin-top:97.4pt;width:112.5pt;height:49.5pt;z-index:251671552">
            <v:textbox>
              <w:txbxContent>
                <w:p w:rsidR="00F92E24" w:rsidRDefault="00F92E24">
                  <w:r>
                    <w:rPr>
                      <w:rFonts w:hint="eastAsia"/>
                    </w:rPr>
                    <w:t>报经同级党组织和上级工会批准</w:t>
                  </w:r>
                </w:p>
              </w:txbxContent>
            </v:textbox>
          </v:shape>
        </w:pict>
      </w:r>
      <w:r w:rsidR="003D594B">
        <w:rPr>
          <w:noProof/>
        </w:rPr>
        <w:pict>
          <v:shape id="_x0000_s2070" type="#_x0000_t32" style="position:absolute;left:0;text-align:left;margin-left:154.5pt;margin-top:122.9pt;width:36.5pt;height:0;flip:x;z-index:251670528" o:connectortype="straight">
            <v:stroke endarrow="block"/>
          </v:shape>
        </w:pict>
      </w:r>
      <w:r w:rsidR="003D594B">
        <w:rPr>
          <w:noProof/>
        </w:rPr>
        <w:pict>
          <v:shape id="_x0000_s2068" type="#_x0000_t32" style="position:absolute;left:0;text-align:left;margin-left:318.5pt;margin-top:118.4pt;width:27pt;height:.5pt;flip:x;z-index:251668480" o:connectortype="straight">
            <v:stroke endarrow="block"/>
          </v:shape>
        </w:pict>
      </w:r>
      <w:r w:rsidR="003D594B">
        <w:rPr>
          <w:noProof/>
        </w:rPr>
        <w:pict>
          <v:shape id="_x0000_s2069" type="#_x0000_t202" style="position:absolute;left:0;text-align:left;margin-left:201pt;margin-top:97.4pt;width:113.5pt;height:49.5pt;z-index:251669504">
            <v:textbox>
              <w:txbxContent>
                <w:p w:rsidR="00F92E24" w:rsidRDefault="00F92E24">
                  <w:r>
                    <w:rPr>
                      <w:rFonts w:hint="eastAsia"/>
                    </w:rPr>
                    <w:t>确定委员人数及候选人</w:t>
                  </w:r>
                </w:p>
              </w:txbxContent>
            </v:textbox>
          </v:shape>
        </w:pict>
      </w:r>
      <w:r w:rsidR="003D594B">
        <w:rPr>
          <w:noProof/>
        </w:rPr>
        <w:pict>
          <v:shape id="_x0000_s2067" type="#_x0000_t202" style="position:absolute;left:0;text-align:left;margin-left:353.5pt;margin-top:95.4pt;width:78pt;height:51.5pt;z-index:251667456">
            <v:textbox>
              <w:txbxContent>
                <w:p w:rsidR="00F92E24" w:rsidRDefault="00F92E24">
                  <w:r>
                    <w:rPr>
                      <w:rFonts w:hint="eastAsia"/>
                    </w:rPr>
                    <w:t>确定会员代表及人数</w:t>
                  </w:r>
                </w:p>
              </w:txbxContent>
            </v:textbox>
          </v:shape>
        </w:pict>
      </w:r>
      <w:r w:rsidR="00906126"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2059" type="#_x0000_t91" style="position:absolute;left:0;text-align:left;margin-left:454pt;margin-top:73.9pt;width:65.5pt;height:73pt;rotation:180;z-index:251665408"/>
        </w:pict>
      </w:r>
      <w:r w:rsidR="00DA1483">
        <w:rPr>
          <w:noProof/>
        </w:rPr>
        <w:pict>
          <v:shape id="_x0000_s2058" type="#_x0000_t202" style="position:absolute;left:0;text-align:left;margin-left:414.5pt;margin-top:14.4pt;width:130pt;height:54.5pt;z-index:251664384">
            <v:textbox style="mso-next-textbox:#_x0000_s2058">
              <w:txbxContent>
                <w:p w:rsidR="00DA1483" w:rsidRDefault="00DA148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发展会员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划分工会小组</w:t>
                  </w:r>
                </w:p>
                <w:p w:rsidR="00DA1483" w:rsidRDefault="00DA1483">
                  <w:r>
                    <w:rPr>
                      <w:rFonts w:hint="eastAsia"/>
                    </w:rPr>
                    <w:t>（填写工会会员登记表）</w:t>
                  </w:r>
                </w:p>
              </w:txbxContent>
            </v:textbox>
          </v:shape>
        </w:pict>
      </w:r>
      <w:r w:rsidR="00DA1483">
        <w:rPr>
          <w:noProof/>
        </w:rPr>
        <w:pict>
          <v:shape id="_x0000_s2057" type="#_x0000_t32" style="position:absolute;left:0;text-align:left;margin-left:374.5pt;margin-top:40.9pt;width:29pt;height:0;z-index:251663360" o:connectortype="straight">
            <v:stroke endarrow="block"/>
          </v:shape>
        </w:pict>
      </w:r>
      <w:r w:rsidR="00DA1483">
        <w:rPr>
          <w:noProof/>
        </w:rPr>
        <w:pict>
          <v:shape id="_x0000_s2056" type="#_x0000_t202" style="position:absolute;left:0;text-align:left;margin-left:295.5pt;margin-top:14.4pt;width:79pt;height:52pt;z-index:251662336">
            <v:textbox style="mso-next-textbox:#_x0000_s2056">
              <w:txbxContent>
                <w:p w:rsidR="00DA1483" w:rsidRDefault="00DA1483">
                  <w:r>
                    <w:rPr>
                      <w:rFonts w:hint="eastAsia"/>
                    </w:rPr>
                    <w:t>上级工会批复同意</w:t>
                  </w:r>
                </w:p>
              </w:txbxContent>
            </v:textbox>
          </v:shape>
        </w:pict>
      </w:r>
      <w:r w:rsidR="00DA1483">
        <w:rPr>
          <w:noProof/>
        </w:rPr>
        <w:pict>
          <v:shape id="_x0000_s2052" type="#_x0000_t32" style="position:absolute;left:0;text-align:left;margin-left:121.5pt;margin-top:40.9pt;width:30.5pt;height:.05pt;z-index:251659264" o:connectortype="straight">
            <v:stroke endarrow="block"/>
          </v:shape>
        </w:pict>
      </w:r>
      <w:r w:rsidR="00DA1483">
        <w:rPr>
          <w:noProof/>
        </w:rPr>
        <w:pict>
          <v:shape id="_x0000_s2054" type="#_x0000_t32" style="position:absolute;left:0;text-align:left;margin-left:260pt;margin-top:40.9pt;width:31pt;height:0;z-index:251661312" o:connectortype="straight">
            <v:stroke endarrow="block"/>
          </v:shape>
        </w:pict>
      </w:r>
      <w:r w:rsidR="00DA1483">
        <w:rPr>
          <w:noProof/>
        </w:rPr>
        <w:pict>
          <v:shape id="_x0000_s2053" type="#_x0000_t202" style="position:absolute;left:0;text-align:left;margin-left:152pt;margin-top:14.4pt;width:108pt;height:52pt;z-index:251660288">
            <v:textbox style="mso-next-textbox:#_x0000_s2053">
              <w:txbxContent>
                <w:p w:rsidR="00DA1483" w:rsidRDefault="00DA1483">
                  <w:r>
                    <w:rPr>
                      <w:rFonts w:hint="eastAsia"/>
                    </w:rPr>
                    <w:t>向上级工会提出建会申请</w:t>
                  </w:r>
                </w:p>
              </w:txbxContent>
            </v:textbox>
          </v:shape>
        </w:pict>
      </w:r>
      <w:r w:rsidR="00DA1483">
        <w:rPr>
          <w:noProof/>
        </w:rPr>
        <w:pict>
          <v:shape id="_x0000_s2050" type="#_x0000_t202" style="position:absolute;left:0;text-align:left;margin-left:1pt;margin-top:11.4pt;width:120.5pt;height:57.5pt;z-index:251658240">
            <v:textbox style="mso-next-textbox:#_x0000_s2050">
              <w:txbxContent>
                <w:p w:rsidR="00DA1483" w:rsidRDefault="00DA148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成立建会工作筹备组</w:t>
                  </w:r>
                </w:p>
                <w:p w:rsidR="00DA1483" w:rsidRDefault="00DA1483">
                  <w:r>
                    <w:rPr>
                      <w:rFonts w:hint="eastAsia"/>
                    </w:rPr>
                    <w:t>（成员由同级党组织代表、职工代表组成）</w:t>
                  </w:r>
                </w:p>
              </w:txbxContent>
            </v:textbox>
          </v:shape>
        </w:pict>
      </w:r>
    </w:p>
    <w:sectPr w:rsidR="00DA1483" w:rsidRPr="00DA1483" w:rsidSect="00651DF1">
      <w:pgSz w:w="16838" w:h="11906" w:orient="landscape"/>
      <w:pgMar w:top="2098" w:right="1531" w:bottom="1871" w:left="31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C97" w:rsidRDefault="004F7C97" w:rsidP="00DA1483">
      <w:r>
        <w:separator/>
      </w:r>
    </w:p>
  </w:endnote>
  <w:endnote w:type="continuationSeparator" w:id="1">
    <w:p w:rsidR="004F7C97" w:rsidRDefault="004F7C97" w:rsidP="00DA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C97" w:rsidRDefault="004F7C97" w:rsidP="00DA1483">
      <w:r>
        <w:separator/>
      </w:r>
    </w:p>
  </w:footnote>
  <w:footnote w:type="continuationSeparator" w:id="1">
    <w:p w:rsidR="004F7C97" w:rsidRDefault="004F7C97" w:rsidP="00DA1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483"/>
    <w:rsid w:val="001B6031"/>
    <w:rsid w:val="003D594B"/>
    <w:rsid w:val="004F7C97"/>
    <w:rsid w:val="00566DF5"/>
    <w:rsid w:val="00651DF1"/>
    <w:rsid w:val="00906126"/>
    <w:rsid w:val="00DA1483"/>
    <w:rsid w:val="00EF60F8"/>
    <w:rsid w:val="00F27ECC"/>
    <w:rsid w:val="00F9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2"/>
        <o:r id="V:Rule4" type="connector" idref="#_x0000_s2054"/>
        <o:r id="V:Rule6" type="connector" idref="#_x0000_s2057"/>
        <o:r id="V:Rule8" type="connector" idref="#_x0000_s2068"/>
        <o:r id="V:Rule10" type="connector" idref="#_x0000_s2070"/>
        <o:r id="V:Rule12" type="connector" idref="#_x0000_s2072"/>
        <o:r id="V:Rule14" type="connector" idref="#_x0000_s2074"/>
        <o:r id="V:Rule16" type="connector" idref="#_x0000_s2076"/>
        <o:r id="V:Rule18" type="connector" idref="#_x0000_s2078"/>
        <o:r id="V:Rule20" type="callout" idref="#_x0000_s2080"/>
        <o:r id="V:Rule22" type="connector" idref="#_x0000_s2082"/>
        <o:r id="V:Rule24" type="connector" idref="#_x0000_s2084"/>
        <o:r id="V:Rule26" type="connector" idref="#_x0000_s2086"/>
        <o:r id="V:Rule28" type="connector" idref="#_x0000_s2088"/>
        <o:r id="V:Rule30" type="connector" idref="#_x0000_s2090"/>
        <o:r id="V:Rule32" type="callout" idref="#_x0000_s2092"/>
        <o:r id="V:Rule34" type="connector" idref="#_x0000_s2093"/>
        <o:r id="V:Rule38" type="connector" idref="#_x0000_s2096"/>
        <o:r id="V:Rule40" type="connector" idref="#_x0000_s2098"/>
        <o:r id="V:Rule42" type="connector" idref="#_x0000_s210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4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4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6D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6D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2017-06-15T03:49:00Z</cp:lastPrinted>
  <dcterms:created xsi:type="dcterms:W3CDTF">2017-06-15T02:49:00Z</dcterms:created>
  <dcterms:modified xsi:type="dcterms:W3CDTF">2017-06-15T09:08:00Z</dcterms:modified>
</cp:coreProperties>
</file>