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简体" w:hAnsi="方正仿宋简体" w:eastAsia="方正仿宋简体" w:cs="方正仿宋简体"/>
          <w:i w:val="0"/>
          <w:caps w:val="0"/>
          <w:color w:val="auto"/>
          <w:spacing w:val="0"/>
          <w:sz w:val="32"/>
          <w:szCs w:val="32"/>
          <w:shd w:val="clear" w:fill="FFFFFF"/>
        </w:rPr>
      </w:pPr>
      <w:r>
        <w:rPr>
          <w:rFonts w:hint="eastAsia" w:ascii="方正仿宋简体" w:hAnsi="方正仿宋简体" w:eastAsia="方正仿宋简体" w:cs="方正仿宋简体"/>
          <w:i w:val="0"/>
          <w:caps w:val="0"/>
          <w:color w:val="auto"/>
          <w:spacing w:val="0"/>
          <w:sz w:val="32"/>
          <w:szCs w:val="32"/>
          <w:shd w:val="clear" w:fill="FFFFFF"/>
        </w:rPr>
        <w:t>中国工会章程</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方正仿宋简体" w:hAnsi="方正仿宋简体" w:eastAsia="方正仿宋简体" w:cs="方正仿宋简体"/>
          <w:i w:val="0"/>
          <w:caps w:val="0"/>
          <w:color w:val="auto"/>
          <w:spacing w:val="0"/>
          <w:sz w:val="32"/>
          <w:szCs w:val="32"/>
          <w:shd w:val="clear" w:fill="FFFFFF"/>
          <w:lang w:eastAsia="zh-CN"/>
        </w:rPr>
      </w:pPr>
      <w:r>
        <w:rPr>
          <w:rFonts w:hint="eastAsia" w:ascii="方正仿宋简体" w:hAnsi="方正仿宋简体" w:eastAsia="方正仿宋简体" w:cs="方正仿宋简体"/>
          <w:i w:val="0"/>
          <w:caps w:val="0"/>
          <w:color w:val="auto"/>
          <w:spacing w:val="0"/>
          <w:sz w:val="32"/>
          <w:szCs w:val="32"/>
          <w:shd w:val="clear" w:fill="FFFFFF"/>
          <w:lang w:eastAsia="zh-CN"/>
        </w:rPr>
        <w:t>第一卷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《中国工会章程》是</w:t>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begin"/>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instrText xml:space="preserve"> HYPERLINK "https://baike.baidu.com/item/%E4%B8%AD%E5%8D%8E%E5%85%A8%E5%9B%BD%E6%80%BB%E5%B7%A5%E4%BC%9A/1125617" \t "https://baike.baidu.com/item/%E4%B8%AD%E5%9B%BD%E5%B7%A5%E4%BC%9A%E7%AB%A0%E7%A8%8B/_blank" </w:instrText>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separate"/>
      </w:r>
      <w:r>
        <w:rPr>
          <w:rStyle w:val="4"/>
          <w:rFonts w:hint="eastAsia" w:ascii="方正仿宋简体" w:hAnsi="方正仿宋简体" w:eastAsia="方正仿宋简体" w:cs="方正仿宋简体"/>
          <w:i w:val="0"/>
          <w:caps w:val="0"/>
          <w:color w:val="auto"/>
          <w:spacing w:val="0"/>
          <w:sz w:val="32"/>
          <w:szCs w:val="32"/>
          <w:u w:val="none"/>
          <w:shd w:val="clear" w:fill="FFFFFF"/>
        </w:rPr>
        <w:t>中华全国总工会</w:t>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end"/>
      </w: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制定的章程，于1988年10月28日中国工会第</w:t>
      </w:r>
      <w:r>
        <w:rPr>
          <w:rFonts w:hint="eastAsia" w:ascii="方正仿宋简体" w:hAnsi="方正仿宋简体" w:eastAsia="方正仿宋简体" w:cs="方正仿宋简体"/>
          <w:i w:val="0"/>
          <w:caps w:val="0"/>
          <w:color w:val="auto"/>
          <w:spacing w:val="0"/>
          <w:sz w:val="32"/>
          <w:szCs w:val="32"/>
          <w:shd w:val="clear" w:fill="FFFFFF"/>
          <w:lang w:val="en-US" w:eastAsia="zh-CN"/>
        </w:rPr>
        <w:t>11</w:t>
      </w: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次全国代表大会修正通过。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2018年10月26日，中国工会第十七次全国代表大会通过，《关于〈中国工会章程（修正案）〉的决议》（草案）。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1988年10月28日，中国工会第11次全国代表大会修正通过。共8章36条。主要内容有：中国工会是中国共产党领导的职工自愿结合的工人阶级群众组织。以工资收入为主要生活来源的企事业单位职工，不分性别、民族、职业、宗教信仰，承认工会章程，都可加入工会为会员，享有一定的权利并承担相应的义务。实行民主集中制。工会的组织机构分为全国组织、地方组织和基层组织。工会要按照革命化、年轻化、知识化、专业化的要求建立干部队伍。经费来源于会员交纳的会费、工会的收入、行政方面拔交的经费及各级政府和企、事业单位的补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2013年10月22日，中国工会第十六次全国代表大会通过了《中国工会章程（修正案）》。此次《中国工会章程》共修改了31处。其中：增改25处，删改1处，文字改动5处。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2018年10月26日，中国工会第十七次全国代表大会通过，《关于〈中国工会章程（修正案）〉的决议》（草案）。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总 则</w:t>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begin"/>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instrText xml:space="preserve"> HYPERLINK "https://baike.baidu.com/pic/%E4%B8%AD%E5%9B%BD%E5%B7%A5%E4%BC%9A%E7%AB%A0%E7%A8%8B/3968914/24496191/d043ad4bd11373f0699f59d7a40f4bfbfaed04d1?fr=lemma&amp;ct=cover" \o "新世纪的工会会员证" \t "https://baike.baidu.com/item/%E4%B8%AD%E5%9B%BD%E5%B7%A5%E4%BC%9A%E7%AB%A0%E7%A8%8B/_blank" </w:instrText>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separate"/>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fldChar w:fldCharType="end"/>
      </w:r>
      <w:r>
        <w:rPr>
          <w:rFonts w:hint="eastAsia" w:ascii="方正仿宋简体" w:hAnsi="方正仿宋简体" w:eastAsia="方正仿宋简体" w:cs="方正仿宋简体"/>
          <w:i w:val="0"/>
          <w:caps w:val="0"/>
          <w:color w:val="auto"/>
          <w:spacing w:val="0"/>
          <w:kern w:val="0"/>
          <w:sz w:val="32"/>
          <w:szCs w:val="32"/>
          <w:u w:val="none"/>
          <w:shd w:val="clear" w:fill="FFFFFF"/>
          <w:lang w:val="en-US" w:eastAsia="zh-CN" w:bidi="ar"/>
        </w:rPr>
        <w:t xml:space="preserve">    </w:t>
      </w: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中国工会是中国共产党领导的职工自愿结合的工人阶级群众组织，是党联系职工群众的桥梁和纽带，是国家政权的重要社会支柱，是会员和职工利益的代表。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中国工会以宪法为根本活动准则，按照《中华人民共和国工会法》和本章程独立自主地开展工作，依法行使权利和履行义务。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中国工会坚持自觉接受中国共产党的领导，承担团结引导职工群众听党话、跟党走的政治责任，巩固和扩大党执政的阶级基础和群众基础。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中国工会的基本职责是维护职工合法权益、竭诚服务职工群众。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践行社会主义核心价值观，不断提高思想道德素质、科学文化素质和技术技能素质，推进产业工人队伍建设改革，建设有理想、有道德、有文化、有纪律的职工队伍，不断发展工人阶级先进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中国工会维护工人阶级领导的、以工农联盟为基础的人民民主专政的社会主义国家政权，协助人民政府开展工作，依法发挥民主参与和社会监督作用。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中国工会实行产业和地方相结合的组织领导原则，坚持民主集中制。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工会兴办的企业、事业，坚持公益性、服务性，坚持为改革开放和发展社会生产力服务，为职工群众服务，为推进工运事业服务。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中国工会努力巩固和发展工农联盟，坚持最广泛的爱国统一战线，加强包括香港特别行政区同胞、澳门特别行政区同胞、台湾同胞和海外侨胞在内的全国各族人民的大团结，促进祖国的统一、繁荣和富强。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第一章 会 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第二条 职工加入工会，由本人自愿申请，经工会基层委员会批准并发给会员证。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第三条 会员享有以下权利：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（一）选举权、被选举权和表决权。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（二）对工会工作进行监督，提出意见和建议，要求撤换或者罢免不称职的工会工作人员。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（三）对国家和社会生活问题及本单位工作提出批评与建议，要求工会组织向有关方面如实反映。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（四）在合法权益受到侵犯时，要求工会给予保护。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（五）工会提供的文化、教育、体育、旅游、疗休养、互助保障、生活救助、法律服务、就业服务等优惠待遇；工会给予的各种奖励。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（六）在工会会议和工会媒体上，参加关于工会工作和职工关心问题的讨论。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第四条 会员履行下列义务：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（一）认真学习贯彻习近平新时代中国特色社会主义思想，学习政治、经济、文化、法律、科学、技术和工会基本知识等。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（二）积极参加民主管理，努力完成生产和工作任务，立足本职岗位建功立业。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（三）遵守宪法和法律，践行社会主义核心价值观，弘扬中华民族传统美德，恪守社会公德、职业道德、家庭美德、个人品德，遵守劳动纪律。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（四）正确处理国家、集体、个人三者利益关系，向危害国家、社会利益的行为作斗争。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（五）维护中国工人阶级和工会组织的团结统一，发扬阶级友爱，搞好互助互济。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（六）遵守工会章程，执行工会决议，参加工会活动，按月交纳会费。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第五条 会员组织关系随劳动（工作）关系变动，凭会员证明接转。</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第六条 会员有退会自由。会员退会由本人向工会小组提出，由工会基层委员会宣布其退会并收回会员证。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会员没有正当理由连续六个月不交纳会费、不参加工会组织生活，经教育拒不改正，应当视为自动退会。</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对不执行工会决议、违反工会章程的会员，给予批评教育。对严重违法犯罪并受到刑事处分的会员，开除会籍。开除会员会籍，须经工会小组讨论，提出意见，由工会基层委员会决定，报上一级工会备案。</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第八条 会员离休、退休和失业，可保留会籍。保留会籍期间免交会费。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工会组织要关心离休、退休和失业会员的生活，积极向有关方面反映他们的愿望和要求。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第二章 组织制度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第九条 中国工会实行民主集中制，主要内容是：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（一）个人服从组织，少数服从多数，下级组织服从上级组织。</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（二）工会的各级领导机关，除它们派出的代表机关外，都由民主选举产生。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（三）工会的最高领导机关，是工会的全国代表大会和它所产生的中华全国总工会执行委员会。工会的地方各级领导机关，是工会的地方各级代表大会和它所产生的总工会委员会。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（四）工会各级委员会，向同级会员大会或者会员代表大会负责并报告工作，接受会员监督。会员大会和会员代表大会有权撤换或者罢免其所选举的代表和工会委员会组成人员。</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（五）工会各级委员会，实行集体领导和分工负责相结合的制度。凡属重大问题由委员会民主讨论，作出决定，委员会成员根据集体的决定和分工，履行自己的职责。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（六）工会各级领导机关，加强对下级组织的领导和服务，经常向下级组织通报情况，听取下级组织和会员的意见，研究和解决他们提出的问题。下级组织应及时向上级组织请示报告工作。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中华全国总工会执行委员会委员和产业工会全国委员会委员实行替补制，各级地方总工会委员会委员和地方产业工会委员会委员，也可以实行替补制。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第十二条 县和县以上各级地方总工会委员会，根据工作需要可以派出代表机关。</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县和县以上各级工会委员会，在两次代表大会之间，认为有必要时，可以召集代表会议，讨论和决定需要及时解决的重大问题。代表会议代表的名额和产生办法，由召集代表会议的总工会决定。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全国产业工会、各级地方产业工会、乡镇工会和城市街道工会的委员会，可以按照联合制、代表制原则，由下一级工会组织民主选举的主要负责人和适当比例的有关方面代表组成。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上级工会可以派员帮助和指导用人单位的职工组建工会。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上级经费审查委员会应当对下一级工会及其直属企业、事业单位的经费收支和资产管理情况进行审查。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中华全国总工会经费审查委员会委员实行替补制，各级地方总工会经费审查委员会委员和独立管理经费的产业工会经费审查委员会委员，也可以实行替补制。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第十五条 县和县以上各级工会组织应当建立法律服务机构，为保护职工和工会组织的合法权益提供服务。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各级工会组织应当组织和代表职工开展劳动法律监督。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sz w:val="32"/>
          <w:szCs w:val="32"/>
        </w:rPr>
      </w:pPr>
      <w:r>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t>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left="0" w:leftChars="0" w:right="0" w:rightChars="0" w:firstLine="640" w:firstLineChars="20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exact"/>
        <w:ind w:right="0" w:rightChars="0"/>
        <w:jc w:val="both"/>
        <w:textAlignment w:val="auto"/>
        <w:outlineLvl w:val="9"/>
        <w:rPr>
          <w:rFonts w:hint="eastAsia" w:ascii="方正仿宋简体" w:hAnsi="方正仿宋简体" w:eastAsia="方正仿宋简体" w:cs="方正仿宋简体"/>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简体" w:hAnsi="方正仿宋简体" w:eastAsia="方正仿宋简体" w:cs="方正仿宋简体"/>
          <w:i w:val="0"/>
          <w:caps w:val="0"/>
          <w:color w:val="auto"/>
          <w:spacing w:val="0"/>
          <w:sz w:val="32"/>
          <w:szCs w:val="32"/>
          <w:shd w:val="clear" w:fill="FFFFFF"/>
        </w:rPr>
      </w:pP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905D"/>
    <w:multiLevelType w:val="singleLevel"/>
    <w:tmpl w:val="5FA3905D"/>
    <w:lvl w:ilvl="0" w:tentative="0">
      <w:start w:val="7"/>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1103D"/>
    <w:rsid w:val="2561157C"/>
    <w:rsid w:val="69D1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2020-11-05T05:26:00Z</dcterms:created>
  <dc:creator>陈静</dc:creator>
  <cp:lastModifiedBy>许焦</cp:lastModifiedBy>
  <dcterms:modified xsi:type="dcterms:W3CDTF">2020-11-06T06:28:57Z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