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>
  <w:body>
    <w:p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方正黑体简体" w:eastAsia="方正黑体简体" w:cs="SimHei"/>
          <w:color w:val="000000"/>
          <w:kern w:val="0"/>
          <w:sz w:val="30"/>
          <w:szCs w:val="30"/>
        </w:rPr>
      </w:pPr>
      <w:r>
        <w:rPr>
          <w:rFonts w:ascii="方正黑体简体" w:eastAsia="方正黑体简体" w:cs="SimHei" w:hint="eastAsia"/>
          <w:color w:val="000000"/>
          <w:kern w:val="0"/>
          <w:sz w:val="30"/>
          <w:szCs w:val="30"/>
        </w:rPr>
        <w:t>基层单位工会填写</w:t>
      </w:r>
    </w:p>
    <w:p>
      <w:pPr>
        <w:autoSpaceDE w:val="0"/>
        <w:autoSpaceDN w:val="0"/>
        <w:adjustRightInd w:val="0"/>
        <w:snapToGrid w:val="0"/>
        <w:spacing w:line="360" w:lineRule="exact"/>
        <w:jc w:val="left"/>
        <w:rPr>
          <w:rFonts w:ascii="方正黑体简体" w:eastAsia="方正黑体简体" w:cs="SimHei" w:hint="eastAsia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560" w:lineRule="exact"/>
        <w:jc w:val="center"/>
        <w:rPr>
          <w:rFonts w:ascii="方正小标宋简体" w:eastAsia="方正小标宋简体" w:cs="SimHei" w:hint="eastAsia"/>
          <w:color w:val="000000"/>
          <w:kern w:val="0"/>
          <w:sz w:val="44"/>
          <w:szCs w:val="44"/>
        </w:rPr>
      </w:pPr>
      <w:r>
        <w:rPr>
          <w:rFonts w:ascii="方正小标宋简体" w:eastAsia="方正小标宋简体" w:cs="SimHei" w:hint="eastAsia"/>
          <w:color w:val="000000"/>
          <w:kern w:val="0"/>
          <w:sz w:val="44"/>
          <w:szCs w:val="44"/>
        </w:rPr>
        <w:t>工会工作调查问卷（三）</w:t>
      </w:r>
    </w:p>
    <w:p>
      <w:pPr>
        <w:autoSpaceDE w:val="0"/>
        <w:autoSpaceDN w:val="0"/>
        <w:adjustRightInd w:val="0"/>
        <w:snapToGrid w:val="0"/>
        <w:spacing w:line="360" w:lineRule="exact"/>
        <w:rPr>
          <w:rFonts w:ascii="楷体" w:eastAsia="楷体" w:cs="SimHei"/>
          <w:color w:val="000000"/>
          <w:kern w:val="0"/>
          <w:sz w:val="32"/>
          <w:szCs w:val="32"/>
        </w:rPr>
      </w:pPr>
      <w:r>
        <w:rPr>
          <w:rFonts w:ascii="宋体" w:cs="SimHei"/>
          <w:b/>
          <w:color w:val="000000"/>
          <w:kern w:val="0"/>
          <w:sz w:val="44"/>
          <w:szCs w:val="44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560" w:lineRule="exact"/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</w:pPr>
      <w:r>
        <w:rPr>
          <w:rFonts w:ascii="楷体" w:eastAsia="楷体" w:cs="SimHei"/>
          <w:color w:val="000000"/>
          <w:kern w:val="0"/>
          <w:sz w:val="32"/>
          <w:szCs w:val="32"/>
        </w:rPr>
        <w:t xml:space="preserve">    </w:t>
      </w:r>
      <w:r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  <w:t>填写说明：选择的部分请在选项上划“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√</w:t>
      </w:r>
      <w:r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  <w:t>”。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 xml:space="preserve"> 1.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单位名称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2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.单位性质：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国有及国有控股企业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非公企业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③事业单位。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3.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所属行业：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采矿业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制造业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③批发零售和住宿餐饮业  ④物流仓储业  ⑤科研及技术服务业  ⑥金融保险业  ⑦教育、卫生、文化  ⑧其他行业。</w:t>
      </w:r>
    </w:p>
    <w:p>
      <w:pPr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4.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职工人数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，女职工人数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>，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会员人数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，女会员人数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5.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本企业现有职工中签订劳动合同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人、劳务派遣工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人、其他未签订劳动合同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人（以上三项之合为总人数），季节性、流动性用工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hint="eastAsia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6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.工会每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年进行一次换届，一直以来是否能够按期换届？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</w:t>
      </w:r>
      <w:r>
        <w:rPr>
          <w:rFonts w:ascii="方正仿宋简体" w:eastAsia="方正仿宋简体" w:hint="eastAsia"/>
          <w:sz w:val="32"/>
          <w:szCs w:val="32"/>
        </w:rPr>
        <w:t>。如不能按期换届，主要原因是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</w:t>
      </w:r>
      <w:r>
        <w:rPr>
          <w:rFonts w:ascii="方正仿宋简体" w:eastAsia="方正仿宋简体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hint="eastAsia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上次换届的时间是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年。</w:t>
      </w:r>
    </w:p>
    <w:p>
      <w:pPr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  <w:bdr w:val="none" w:sz="0" w:space="0" w:color="auto"/>
        </w:rPr>
        <w:t>7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bdr w:val="none" w:sz="0" w:space="0" w:color="auto"/>
        </w:rPr>
        <w:t>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工会主席是否同级副职担任？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是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否。是否兼任其他职务？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是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>。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如果是，兼任何种职务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      </w:t>
      </w:r>
    </w:p>
    <w:p>
      <w:pPr>
        <w:adjustRightInd w:val="0"/>
        <w:snapToGrid w:val="0"/>
        <w:spacing w:line="560" w:lineRule="exact"/>
        <w:ind w:left="0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8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.工会是否设经费审查委员会？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否。是否设女职工委员会？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是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</w:t>
      </w:r>
      <w:r>
        <w:rPr>
          <w:rFonts w:ascii="方正仿宋简体" w:eastAsia="方正仿宋简体" w:hint="eastAsia"/>
          <w:sz w:val="32"/>
          <w:szCs w:val="32"/>
        </w:rPr>
        <w:t>。</w:t>
      </w:r>
    </w:p>
    <w:p>
      <w:pPr>
        <w:autoSpaceDE w:val="0"/>
        <w:autoSpaceDN w:val="0"/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9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.工会共有工作人员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名，其中专职人员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名，兼职人员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名，年龄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30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岁以下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>、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30－50岁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人、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50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岁以上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人，学历层次大专以下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人、大专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人、本科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人、本科以上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  <w:bdr w:val="none" w:sz="0" w:space="0" w:color="auto"/>
        </w:rPr>
        <w:t>10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.工会是否有内设机构？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否。有哪些内设机构（包括部室、中心等）：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11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.本单位是否建立职代会（或职工大会）制度？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否，上一次开会的时间为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，届次是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。如果实行的是职代会制度，职工代表共有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12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.本单位是否开展了工资集体协商？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否，约定本年度工资调整幅度为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13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.本单位是否组织职工参加了大病医疗补充保险？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否，本年度从中获益的职工有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5"/>
        <w:rPr>
          <w:rFonts w:ascii="方正仿宋简体" w:eastAsia="方正仿宋简体" w:cs="SimSun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14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.本年度筹措困难帮扶资金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元，帮扶困难职工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人。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15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.本年度开展职工技能培训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次，开展劳动竞赛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次，获得职工技术创新成果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项。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Arial Unicode MS" w:hAnsi="Times New Roman"/>
          <w:color w:val="000000"/>
          <w:kern w:val="0"/>
          <w:sz w:val="32"/>
          <w:szCs w:val="32"/>
          <w:bdr w:val="none" w:sz="0" w:space="0" w:color="auto"/>
        </w:rPr>
        <w:t>16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.本年度行政是否按时足额划拨工会经费？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否。本年度经费收入情况与上年相比预计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小幅增长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②大幅增长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③小幅下降  ④大幅下降  ⑤持平。如有下降，原因是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 </w:t>
      </w:r>
    </w:p>
    <w:p>
      <w:pPr>
        <w:autoSpaceDE w:val="0"/>
        <w:autoSpaceDN w:val="0"/>
        <w:adjustRightInd w:val="0"/>
        <w:snapToGrid w:val="0"/>
        <w:spacing w:line="560" w:lineRule="exact"/>
        <w:ind w:left="0"/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        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17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.开展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职工普惠化服务，你们认为重点应放在哪些方面？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</w:t>
      </w:r>
    </w:p>
    <w:p>
      <w:pPr>
        <w:autoSpaceDE w:val="0"/>
        <w:autoSpaceDN w:val="0"/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4"/>
        <w:rPr>
          <w:rFonts w:ascii="方正仿宋简体" w:eastAsia="方正仿宋简体" w:cs="Arial Unicode MS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18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.本单位落实工作主要依靠的手段为（可多选）：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①召开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会议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②制发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文件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③建立机制  ④开展活动。按照在工作中所占比重由大到小排列为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。近三年中有哪些工作创新举措（以受媒体及上级工会认可并发布为准）：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left="0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        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left="0" w:firstLineChars="200" w:firstLine="640"/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19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.本单位工会各项工作的力量投入由大到小排列为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</w:t>
      </w:r>
    </w:p>
    <w:p>
      <w:pPr>
        <w:adjustRightInd w:val="0"/>
        <w:snapToGrid w:val="0"/>
        <w:spacing w:line="560" w:lineRule="exact"/>
        <w:ind w:left="0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活动阵地建设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协调劳动关系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③劳动竞赛和技能创新  ④安全生产  ⑤职工服务和生活保障。您认为最有难度的两项工作依次是：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left="0" w:firstLineChars="200" w:firstLine="640"/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  <w:bdr w:val="none" w:sz="0" w:space="0" w:color="auto"/>
        </w:rPr>
        <w:t>20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bdr w:val="none" w:sz="0" w:space="0" w:color="auto"/>
        </w:rPr>
        <w:t>.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您认为当前最需要上级工会组织提供哪方面帮助支持？（可多选，并按照重要性排序）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①加大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经费投入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②扩充工作人员队伍</w:t>
      </w:r>
      <w:r>
        <w:rPr>
          <w:rFonts w:ascii="方正仿宋简体" w:eastAsia="方正仿宋简体" w:cs="宋体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③完善工作机制  ④加强培训指导  ⑤强化激励约束。⑥其他方面，具体为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21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.您认为广大职工会员最需要工会加强哪些方面工作？（可多选，并按重要性排序）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。①组织丰富的文体活动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 xml:space="preserve">②维护民主权利和经济权益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③关心关爱生活  ④加强技能培训  ⑤其他方面，具体为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4"/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22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.本年度承接上级工会调研工作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次，通过调研解决的主要问题有（可多选）：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活动阵地建设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②职代会和企务公开建制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③工资集体协商建制  ④劳动竞赛、技能创新和安全生产  ⑤困难职工帮扶  ⑥大病互助补充保险  其它还有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ind w:left="0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                 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23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.您对本市各级地方工会的工作有何意见和建议？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/>
          <w:color w:val="000000"/>
          <w:kern w:val="0"/>
          <w:sz w:val="32"/>
          <w:szCs w:val="32"/>
          <w:u w:val="non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none" w:color="auto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</w:p>
    <w:sectPr>
      <w:footerReference w:type="default" r:id="rId2"/>
      <w:pgSz w:w="11907" w:h="16840"/>
      <w:pgMar w:top="2098" w:right="1531" w:bottom="1871" w:left="1531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SimHei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楷体">
    <w:altName w:val="楷体_GB2312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Arial Unicode MS">
    <w:altName w:val="MS Gothic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SimSun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altName w:val="Century Gothic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>
  <w:p>
    <w:pPr>
      <w:pStyle w:val="16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6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23</TotalTime>
  <Application>Yozo_Office</Application>
  <Pages>4</Pages>
  <Words>1205</Words>
  <Characters>1246</Characters>
  <Lines>74</Lines>
  <Paragraphs>36</Paragraphs>
  <CharactersWithSpaces>2361</CharactersWithSpaces>
  <Company>ITianKong.Com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工会工作调查问卷（基层单位工会用）</dc:title>
  <dc:creator>IT天空</dc:creator>
  <cp:lastModifiedBy>微软用户</cp:lastModifiedBy>
  <cp:revision>6</cp:revision>
  <dcterms:created xsi:type="dcterms:W3CDTF">2015-12-20T02:07:00Z</dcterms:created>
</cp:coreProperties>
</file>